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10E0C" w:rsidRPr="00F84245" w:rsidRDefault="00910E0C" w:rsidP="00910E0C">
      <w:pPr>
        <w:spacing w:after="0" w:line="240" w:lineRule="auto"/>
        <w:rPr>
          <w:rFonts w:eastAsia="Times New Roman"/>
          <w:b/>
          <w:sz w:val="20"/>
          <w:szCs w:val="20"/>
        </w:rPr>
      </w:pPr>
      <w:r w:rsidRPr="00F84245">
        <w:rPr>
          <w:rFonts w:eastAsia="Times New Roman"/>
          <w:b/>
          <w:sz w:val="20"/>
          <w:szCs w:val="20"/>
        </w:rPr>
        <w:t>ARCHITECTURAL SPECIFICATION</w:t>
      </w:r>
    </w:p>
    <w:p w:rsidR="00910E0C" w:rsidRPr="00F84245" w:rsidRDefault="00910E0C" w:rsidP="00910E0C">
      <w:pPr>
        <w:spacing w:after="0" w:line="240" w:lineRule="auto"/>
        <w:rPr>
          <w:rFonts w:eastAsia="Times New Roman"/>
          <w:b/>
          <w:sz w:val="20"/>
          <w:szCs w:val="20"/>
        </w:rPr>
      </w:pPr>
      <w:r>
        <w:rPr>
          <w:rFonts w:eastAsia="Times New Roman"/>
          <w:b/>
          <w:sz w:val="20"/>
          <w:szCs w:val="20"/>
        </w:rPr>
        <w:t>Dual TAS12</w:t>
      </w:r>
      <w:r w:rsidR="00CA2CE4">
        <w:rPr>
          <w:rFonts w:eastAsia="Times New Roman"/>
          <w:b/>
          <w:sz w:val="20"/>
          <w:szCs w:val="20"/>
        </w:rPr>
        <w:t>P</w:t>
      </w:r>
      <w:r w:rsidR="00B01424">
        <w:rPr>
          <w:rFonts w:eastAsia="Times New Roman"/>
          <w:b/>
          <w:sz w:val="20"/>
          <w:szCs w:val="20"/>
        </w:rPr>
        <w:t>AA</w:t>
      </w:r>
      <w:r>
        <w:rPr>
          <w:rFonts w:eastAsia="Times New Roman"/>
          <w:b/>
          <w:sz w:val="20"/>
          <w:szCs w:val="20"/>
        </w:rPr>
        <w:t>-EDC</w:t>
      </w:r>
      <w:r w:rsidRPr="00F84245">
        <w:rPr>
          <w:rFonts w:eastAsia="Times New Roman"/>
          <w:b/>
          <w:sz w:val="20"/>
          <w:szCs w:val="20"/>
        </w:rPr>
        <w:t xml:space="preserve"> Waist High </w:t>
      </w:r>
      <w:r>
        <w:rPr>
          <w:rFonts w:eastAsia="Times New Roman"/>
          <w:b/>
          <w:sz w:val="20"/>
          <w:szCs w:val="20"/>
        </w:rPr>
        <w:t xml:space="preserve">Intelligent Admission </w:t>
      </w:r>
      <w:r w:rsidRPr="00F84245">
        <w:rPr>
          <w:rFonts w:eastAsia="Times New Roman"/>
          <w:b/>
          <w:sz w:val="20"/>
          <w:szCs w:val="20"/>
        </w:rPr>
        <w:t>Turnstile</w:t>
      </w:r>
      <w:r w:rsidR="00B01424">
        <w:rPr>
          <w:rFonts w:eastAsia="Times New Roman"/>
          <w:b/>
          <w:sz w:val="20"/>
          <w:szCs w:val="20"/>
        </w:rPr>
        <w:t xml:space="preserve"> for Attendant Assisted Entry Applications</w:t>
      </w:r>
      <w:r w:rsidR="00CA2CE4">
        <w:rPr>
          <w:rFonts w:eastAsia="Times New Roman"/>
          <w:b/>
          <w:sz w:val="20"/>
          <w:szCs w:val="20"/>
        </w:rPr>
        <w:t xml:space="preserve"> with Integrated Printer</w:t>
      </w:r>
    </w:p>
    <w:p w:rsidR="00910E0C" w:rsidRDefault="00910E0C" w:rsidP="00910E0C">
      <w:pPr>
        <w:spacing w:after="0" w:line="240" w:lineRule="auto"/>
        <w:rPr>
          <w:rFonts w:eastAsia="Times New Roman"/>
          <w:b/>
          <w:sz w:val="20"/>
          <w:szCs w:val="20"/>
        </w:rPr>
      </w:pPr>
    </w:p>
    <w:p w:rsidR="00910E0C" w:rsidRPr="004E07C0" w:rsidRDefault="00910E0C" w:rsidP="00910E0C">
      <w:pPr>
        <w:spacing w:after="0" w:line="240" w:lineRule="auto"/>
        <w:rPr>
          <w:rFonts w:eastAsia="Times New Roman" w:cstheme="minorBidi"/>
          <w:i/>
          <w:color w:val="307EBE"/>
          <w:sz w:val="20"/>
          <w:szCs w:val="20"/>
        </w:rPr>
      </w:pPr>
      <w:r>
        <w:rPr>
          <w:rFonts w:eastAsia="Times New Roman" w:cstheme="minorBidi"/>
          <w:i/>
          <w:color w:val="307EBE"/>
          <w:sz w:val="20"/>
          <w:szCs w:val="20"/>
        </w:rPr>
        <w:t>(NOTE TO SPECIFIER: Select product model depending on desired finish)</w:t>
      </w:r>
    </w:p>
    <w:p w:rsidR="00910E0C" w:rsidRPr="00F84245" w:rsidRDefault="00910E0C" w:rsidP="00910E0C">
      <w:pPr>
        <w:spacing w:after="0" w:line="240" w:lineRule="auto"/>
        <w:rPr>
          <w:rFonts w:eastAsia="Times New Roman"/>
          <w:b/>
          <w:sz w:val="20"/>
          <w:szCs w:val="20"/>
        </w:rPr>
      </w:pPr>
    </w:p>
    <w:p w:rsidR="00910E0C" w:rsidRPr="00F84245" w:rsidRDefault="00910E0C" w:rsidP="00910E0C">
      <w:pPr>
        <w:spacing w:after="0" w:line="240" w:lineRule="auto"/>
        <w:rPr>
          <w:rFonts w:eastAsia="Times New Roman"/>
          <w:b/>
          <w:sz w:val="20"/>
          <w:szCs w:val="20"/>
        </w:rPr>
      </w:pPr>
      <w:r w:rsidRPr="00F84245">
        <w:rPr>
          <w:rFonts w:eastAsia="Times New Roman"/>
          <w:b/>
          <w:sz w:val="20"/>
          <w:szCs w:val="20"/>
        </w:rPr>
        <w:t>AVAILABLE FINISHES</w:t>
      </w:r>
    </w:p>
    <w:p w:rsidR="00910E0C" w:rsidRPr="00F84245" w:rsidRDefault="00B01424" w:rsidP="00910E0C">
      <w:pPr>
        <w:spacing w:after="0" w:line="240" w:lineRule="auto"/>
        <w:rPr>
          <w:rFonts w:eastAsia="Times New Roman"/>
          <w:b/>
          <w:sz w:val="20"/>
          <w:szCs w:val="20"/>
        </w:rPr>
      </w:pPr>
      <w:r>
        <w:rPr>
          <w:rFonts w:eastAsia="Times New Roman"/>
          <w:b/>
          <w:sz w:val="20"/>
          <w:szCs w:val="20"/>
        </w:rPr>
        <w:t xml:space="preserve">Dual </w:t>
      </w:r>
      <w:r w:rsidR="00910E0C">
        <w:rPr>
          <w:rFonts w:eastAsia="Times New Roman"/>
          <w:b/>
          <w:sz w:val="20"/>
          <w:szCs w:val="20"/>
        </w:rPr>
        <w:t>TAS12</w:t>
      </w:r>
      <w:r w:rsidR="00CA2CE4">
        <w:rPr>
          <w:rFonts w:eastAsia="Times New Roman"/>
          <w:b/>
          <w:sz w:val="20"/>
          <w:szCs w:val="20"/>
        </w:rPr>
        <w:t>P</w:t>
      </w:r>
      <w:r>
        <w:rPr>
          <w:rFonts w:eastAsia="Times New Roman"/>
          <w:b/>
          <w:sz w:val="20"/>
          <w:szCs w:val="20"/>
        </w:rPr>
        <w:t>AA</w:t>
      </w:r>
      <w:r w:rsidR="00910E0C">
        <w:rPr>
          <w:rFonts w:eastAsia="Times New Roman"/>
          <w:b/>
          <w:sz w:val="20"/>
          <w:szCs w:val="20"/>
        </w:rPr>
        <w:t>-EDC-</w:t>
      </w:r>
      <w:r w:rsidR="00910E0C" w:rsidRPr="00F84245">
        <w:rPr>
          <w:rFonts w:eastAsia="Times New Roman"/>
          <w:b/>
          <w:sz w:val="20"/>
          <w:szCs w:val="20"/>
        </w:rPr>
        <w:t>SS – Stainless Steel</w:t>
      </w:r>
    </w:p>
    <w:p w:rsidR="00910E0C" w:rsidRPr="00F84245" w:rsidRDefault="00B01424" w:rsidP="00910E0C">
      <w:pPr>
        <w:spacing w:after="0" w:line="240" w:lineRule="auto"/>
        <w:rPr>
          <w:rFonts w:eastAsia="Times New Roman"/>
          <w:b/>
          <w:sz w:val="20"/>
          <w:szCs w:val="20"/>
        </w:rPr>
      </w:pPr>
      <w:r>
        <w:rPr>
          <w:rFonts w:eastAsia="Times New Roman"/>
          <w:b/>
          <w:sz w:val="20"/>
          <w:szCs w:val="20"/>
        </w:rPr>
        <w:t xml:space="preserve">Dual </w:t>
      </w:r>
      <w:r w:rsidR="00910E0C">
        <w:rPr>
          <w:rFonts w:eastAsia="Times New Roman"/>
          <w:b/>
          <w:sz w:val="20"/>
          <w:szCs w:val="20"/>
        </w:rPr>
        <w:t>TAS12</w:t>
      </w:r>
      <w:r w:rsidR="00CA2CE4">
        <w:rPr>
          <w:rFonts w:eastAsia="Times New Roman"/>
          <w:b/>
          <w:sz w:val="20"/>
          <w:szCs w:val="20"/>
        </w:rPr>
        <w:t>P</w:t>
      </w:r>
      <w:r>
        <w:rPr>
          <w:rFonts w:eastAsia="Times New Roman"/>
          <w:b/>
          <w:sz w:val="20"/>
          <w:szCs w:val="20"/>
        </w:rPr>
        <w:t>AA</w:t>
      </w:r>
      <w:r w:rsidR="00910E0C">
        <w:rPr>
          <w:rFonts w:eastAsia="Times New Roman"/>
          <w:b/>
          <w:sz w:val="20"/>
          <w:szCs w:val="20"/>
        </w:rPr>
        <w:t>-EDC-PF – Powder Coat Finish</w:t>
      </w:r>
    </w:p>
    <w:p w:rsidR="00910E0C" w:rsidRPr="00F84245" w:rsidRDefault="00910E0C" w:rsidP="00910E0C">
      <w:pPr>
        <w:spacing w:after="0" w:line="240" w:lineRule="auto"/>
        <w:rPr>
          <w:rFonts w:eastAsia="Times New Roman"/>
          <w:b/>
          <w:sz w:val="20"/>
          <w:szCs w:val="20"/>
        </w:rPr>
      </w:pPr>
    </w:p>
    <w:p w:rsidR="00910E0C" w:rsidRPr="00BF1D76" w:rsidRDefault="00910E0C" w:rsidP="00910E0C">
      <w:pPr>
        <w:spacing w:after="0" w:line="240" w:lineRule="auto"/>
        <w:rPr>
          <w:rFonts w:eastAsia="Times New Roman" w:cs="Arial"/>
          <w:b/>
          <w:sz w:val="20"/>
          <w:szCs w:val="20"/>
        </w:rPr>
      </w:pPr>
      <w:r w:rsidRPr="00BF1D76">
        <w:rPr>
          <w:rFonts w:eastAsia="Times New Roman" w:cs="Arial"/>
          <w:b/>
          <w:sz w:val="20"/>
          <w:szCs w:val="20"/>
        </w:rPr>
        <w:t>SECTION 11 14 00 – Pedestrian Control Equipment</w:t>
      </w:r>
    </w:p>
    <w:p w:rsidR="00910E0C" w:rsidRPr="00BF1D76" w:rsidRDefault="00910E0C" w:rsidP="00910E0C">
      <w:pPr>
        <w:spacing w:after="0" w:line="240" w:lineRule="auto"/>
        <w:rPr>
          <w:rFonts w:eastAsia="Times New Roman" w:cs="Arial"/>
          <w:b/>
          <w:sz w:val="20"/>
          <w:szCs w:val="20"/>
        </w:rPr>
      </w:pPr>
      <w:r w:rsidRPr="00BF1D76">
        <w:rPr>
          <w:rFonts w:eastAsia="Times New Roman" w:cs="Arial"/>
          <w:b/>
          <w:sz w:val="20"/>
          <w:szCs w:val="20"/>
        </w:rPr>
        <w:t>SECTION 28 10 00 – Electronic Access Control and Intrusion Detection</w:t>
      </w:r>
    </w:p>
    <w:p w:rsidR="00910E0C" w:rsidRDefault="00910E0C" w:rsidP="00910E0C">
      <w:pPr>
        <w:spacing w:after="0" w:line="240" w:lineRule="auto"/>
        <w:rPr>
          <w:rFonts w:eastAsia="Times New Roman"/>
          <w:sz w:val="20"/>
          <w:szCs w:val="20"/>
        </w:rPr>
      </w:pPr>
    </w:p>
    <w:p w:rsidR="00910E0C" w:rsidRPr="00F84245" w:rsidRDefault="00910E0C" w:rsidP="00910E0C">
      <w:pPr>
        <w:keepNext/>
        <w:spacing w:after="0" w:line="240" w:lineRule="auto"/>
        <w:outlineLvl w:val="1"/>
        <w:rPr>
          <w:rFonts w:eastAsia="Times New Roman"/>
          <w:b/>
          <w:sz w:val="20"/>
          <w:szCs w:val="20"/>
          <w:u w:val="single"/>
        </w:rPr>
      </w:pPr>
      <w:r w:rsidRPr="00F84245">
        <w:rPr>
          <w:rFonts w:eastAsia="Times New Roman"/>
          <w:b/>
          <w:sz w:val="20"/>
          <w:szCs w:val="20"/>
          <w:u w:val="single"/>
        </w:rPr>
        <w:t>PART I – GENERAL</w:t>
      </w:r>
    </w:p>
    <w:p w:rsidR="00910E0C" w:rsidRPr="00F84245" w:rsidRDefault="00910E0C" w:rsidP="00910E0C">
      <w:pPr>
        <w:spacing w:after="0" w:line="240" w:lineRule="auto"/>
        <w:rPr>
          <w:rFonts w:eastAsia="Times New Roman"/>
          <w:sz w:val="20"/>
          <w:szCs w:val="20"/>
        </w:rPr>
      </w:pPr>
    </w:p>
    <w:p w:rsidR="00910E0C" w:rsidRPr="00F84245" w:rsidRDefault="00910E0C" w:rsidP="00910E0C">
      <w:pPr>
        <w:numPr>
          <w:ilvl w:val="1"/>
          <w:numId w:val="6"/>
        </w:numPr>
        <w:spacing w:after="0" w:line="240" w:lineRule="auto"/>
        <w:rPr>
          <w:rFonts w:eastAsia="Times New Roman"/>
          <w:b/>
          <w:sz w:val="20"/>
          <w:szCs w:val="20"/>
        </w:rPr>
      </w:pPr>
      <w:r w:rsidRPr="00F84245">
        <w:rPr>
          <w:rFonts w:eastAsia="Times New Roman"/>
          <w:b/>
          <w:sz w:val="20"/>
          <w:szCs w:val="20"/>
        </w:rPr>
        <w:t>SECTION INCLUDES</w:t>
      </w:r>
    </w:p>
    <w:p w:rsidR="00485E7A" w:rsidRPr="00485E7A" w:rsidRDefault="00485E7A" w:rsidP="00485E7A">
      <w:pPr>
        <w:numPr>
          <w:ilvl w:val="0"/>
          <w:numId w:val="1"/>
        </w:numPr>
        <w:spacing w:after="120" w:line="240" w:lineRule="auto"/>
        <w:ind w:left="547"/>
        <w:rPr>
          <w:rFonts w:eastAsia="Times New Roman"/>
          <w:sz w:val="20"/>
          <w:szCs w:val="20"/>
        </w:rPr>
      </w:pPr>
      <w:r w:rsidRPr="00485E7A">
        <w:rPr>
          <w:rFonts w:eastAsia="Times New Roman"/>
          <w:sz w:val="20"/>
          <w:szCs w:val="20"/>
        </w:rPr>
        <w:t>This section covers the furnishing and installation of an electric lock controlled, intelligent admission waist high turnstile that provides patron self-scanning of entry credentials. The turnstile also supports attendant assisted entry applications. Examples of such applications include processing group tickets, providing season pass enrollment or verification, or awarding rewards or entitlement</w:t>
      </w:r>
      <w:r w:rsidR="00E90FD6">
        <w:rPr>
          <w:rFonts w:eastAsia="Times New Roman"/>
          <w:sz w:val="20"/>
          <w:szCs w:val="20"/>
        </w:rPr>
        <w:t>s as part of the entry process. The turnstile includes an integrated printer</w:t>
      </w:r>
      <w:r w:rsidR="00E90FD6" w:rsidRPr="00F84245">
        <w:rPr>
          <w:rFonts w:eastAsia="Times New Roman"/>
          <w:sz w:val="20"/>
          <w:szCs w:val="20"/>
        </w:rPr>
        <w:t>.</w:t>
      </w:r>
    </w:p>
    <w:p w:rsidR="00910E0C" w:rsidRPr="00F84245" w:rsidRDefault="00910E0C" w:rsidP="00910E0C">
      <w:pPr>
        <w:numPr>
          <w:ilvl w:val="0"/>
          <w:numId w:val="1"/>
        </w:numPr>
        <w:spacing w:after="0" w:line="240" w:lineRule="auto"/>
        <w:rPr>
          <w:rFonts w:eastAsia="Times New Roman"/>
          <w:sz w:val="20"/>
          <w:szCs w:val="20"/>
        </w:rPr>
      </w:pPr>
      <w:r w:rsidRPr="00F84245">
        <w:rPr>
          <w:rFonts w:eastAsia="Times New Roman"/>
          <w:sz w:val="20"/>
          <w:szCs w:val="20"/>
        </w:rPr>
        <w:t xml:space="preserve">For further information, </w:t>
      </w:r>
      <w:r>
        <w:rPr>
          <w:rFonts w:eastAsia="Times New Roman"/>
          <w:sz w:val="20"/>
          <w:szCs w:val="20"/>
        </w:rPr>
        <w:t xml:space="preserve">contact Alvarado </w:t>
      </w:r>
      <w:r w:rsidRPr="00F84245">
        <w:rPr>
          <w:rFonts w:eastAsia="Times New Roman"/>
          <w:sz w:val="20"/>
          <w:szCs w:val="20"/>
        </w:rPr>
        <w:t>at +1 909.591.8431</w:t>
      </w:r>
      <w:r>
        <w:rPr>
          <w:rFonts w:eastAsia="Times New Roman"/>
          <w:sz w:val="20"/>
          <w:szCs w:val="20"/>
        </w:rPr>
        <w:t xml:space="preserve">, or email information@alvaradomfg.com. </w:t>
      </w:r>
    </w:p>
    <w:p w:rsidR="00910E0C" w:rsidRPr="00F84245" w:rsidRDefault="00910E0C" w:rsidP="00910E0C">
      <w:pPr>
        <w:spacing w:after="0" w:line="240" w:lineRule="auto"/>
        <w:ind w:left="180"/>
        <w:rPr>
          <w:rFonts w:eastAsia="Times New Roman"/>
          <w:sz w:val="20"/>
          <w:szCs w:val="20"/>
        </w:rPr>
      </w:pPr>
    </w:p>
    <w:p w:rsidR="00910E0C" w:rsidRPr="00F84245" w:rsidRDefault="00910E0C" w:rsidP="00910E0C">
      <w:pPr>
        <w:numPr>
          <w:ilvl w:val="1"/>
          <w:numId w:val="6"/>
        </w:numPr>
        <w:spacing w:after="0" w:line="240" w:lineRule="auto"/>
        <w:rPr>
          <w:rFonts w:eastAsia="Times New Roman"/>
          <w:b/>
          <w:sz w:val="20"/>
          <w:szCs w:val="20"/>
        </w:rPr>
      </w:pPr>
      <w:r w:rsidRPr="00F84245">
        <w:rPr>
          <w:rFonts w:eastAsia="Times New Roman"/>
          <w:b/>
          <w:sz w:val="20"/>
          <w:szCs w:val="20"/>
        </w:rPr>
        <w:t>QUALITY ASSURANCE</w:t>
      </w:r>
    </w:p>
    <w:p w:rsidR="00910E0C" w:rsidRPr="00F84245" w:rsidRDefault="00910E0C" w:rsidP="00910E0C">
      <w:pPr>
        <w:numPr>
          <w:ilvl w:val="0"/>
          <w:numId w:val="10"/>
        </w:numPr>
        <w:spacing w:after="120" w:line="240" w:lineRule="auto"/>
        <w:ind w:left="547"/>
        <w:rPr>
          <w:rFonts w:eastAsia="Times New Roman"/>
          <w:sz w:val="20"/>
          <w:szCs w:val="20"/>
        </w:rPr>
      </w:pPr>
      <w:r w:rsidRPr="00F84245">
        <w:rPr>
          <w:rFonts w:eastAsia="Times New Roman"/>
          <w:sz w:val="20"/>
          <w:szCs w:val="20"/>
        </w:rPr>
        <w:t xml:space="preserve">Manufacturer shall </w:t>
      </w:r>
      <w:r>
        <w:rPr>
          <w:rFonts w:eastAsia="Times New Roman"/>
          <w:sz w:val="20"/>
          <w:szCs w:val="20"/>
        </w:rPr>
        <w:t xml:space="preserve">be a company specializing in the manufacture of intelligent admission turnstiles for a minimum of 10 years. </w:t>
      </w:r>
    </w:p>
    <w:p w:rsidR="00910E0C" w:rsidRPr="00F84245" w:rsidRDefault="00910E0C" w:rsidP="00910E0C">
      <w:pPr>
        <w:numPr>
          <w:ilvl w:val="0"/>
          <w:numId w:val="10"/>
        </w:numPr>
        <w:spacing w:after="0" w:line="240" w:lineRule="auto"/>
        <w:rPr>
          <w:rFonts w:eastAsia="Times New Roman"/>
          <w:sz w:val="20"/>
          <w:szCs w:val="20"/>
        </w:rPr>
      </w:pPr>
      <w:r w:rsidRPr="00F84245">
        <w:rPr>
          <w:rFonts w:eastAsia="Times New Roman"/>
          <w:sz w:val="20"/>
          <w:szCs w:val="20"/>
        </w:rPr>
        <w:t xml:space="preserve">Installer shall have </w:t>
      </w:r>
      <w:r>
        <w:rPr>
          <w:rFonts w:eastAsia="Times New Roman"/>
          <w:sz w:val="20"/>
          <w:szCs w:val="20"/>
        </w:rPr>
        <w:t xml:space="preserve">at least one year of experience installing turnstiles, or shall </w:t>
      </w:r>
      <w:r w:rsidRPr="00F84245">
        <w:rPr>
          <w:rFonts w:eastAsia="Times New Roman"/>
          <w:sz w:val="20"/>
          <w:szCs w:val="20"/>
        </w:rPr>
        <w:t xml:space="preserve">supply a factory representative during installation of the </w:t>
      </w:r>
      <w:r>
        <w:rPr>
          <w:rFonts w:eastAsia="Times New Roman"/>
          <w:sz w:val="20"/>
          <w:szCs w:val="20"/>
        </w:rPr>
        <w:t>product</w:t>
      </w:r>
      <w:r w:rsidRPr="00F84245">
        <w:rPr>
          <w:rFonts w:eastAsia="Times New Roman"/>
          <w:sz w:val="20"/>
          <w:szCs w:val="20"/>
        </w:rPr>
        <w:t>.</w:t>
      </w:r>
    </w:p>
    <w:p w:rsidR="00910E0C" w:rsidRPr="00F84245" w:rsidRDefault="00910E0C" w:rsidP="00910E0C">
      <w:pPr>
        <w:spacing w:after="0" w:line="240" w:lineRule="auto"/>
        <w:ind w:left="180"/>
        <w:rPr>
          <w:rFonts w:eastAsia="Times New Roman"/>
          <w:sz w:val="20"/>
          <w:szCs w:val="20"/>
        </w:rPr>
      </w:pPr>
    </w:p>
    <w:p w:rsidR="00910E0C" w:rsidRPr="00F84245" w:rsidRDefault="00910E0C" w:rsidP="00910E0C">
      <w:pPr>
        <w:numPr>
          <w:ilvl w:val="1"/>
          <w:numId w:val="6"/>
        </w:numPr>
        <w:spacing w:after="0" w:line="240" w:lineRule="auto"/>
        <w:rPr>
          <w:rFonts w:eastAsia="Times New Roman"/>
          <w:b/>
          <w:sz w:val="20"/>
          <w:szCs w:val="20"/>
        </w:rPr>
      </w:pPr>
      <w:r w:rsidRPr="00F84245">
        <w:rPr>
          <w:rFonts w:eastAsia="Times New Roman"/>
          <w:b/>
          <w:sz w:val="20"/>
          <w:szCs w:val="20"/>
        </w:rPr>
        <w:t>SUBMITTALS</w:t>
      </w:r>
    </w:p>
    <w:p w:rsidR="00910E0C" w:rsidRPr="00F84245" w:rsidRDefault="00910E0C" w:rsidP="00910E0C">
      <w:pPr>
        <w:numPr>
          <w:ilvl w:val="0"/>
          <w:numId w:val="3"/>
        </w:numPr>
        <w:spacing w:after="120" w:line="240" w:lineRule="auto"/>
        <w:ind w:left="547"/>
        <w:rPr>
          <w:rFonts w:eastAsia="Times New Roman"/>
          <w:sz w:val="20"/>
          <w:szCs w:val="20"/>
        </w:rPr>
      </w:pPr>
      <w:r w:rsidRPr="00F84245">
        <w:rPr>
          <w:rFonts w:eastAsia="Times New Roman"/>
          <w:sz w:val="20"/>
          <w:szCs w:val="20"/>
        </w:rPr>
        <w:t>Submit manufacturer’s descriptive literature for specified equipment, including options.</w:t>
      </w:r>
    </w:p>
    <w:p w:rsidR="00910E0C" w:rsidRPr="00F84245" w:rsidRDefault="00910E0C" w:rsidP="00910E0C">
      <w:pPr>
        <w:numPr>
          <w:ilvl w:val="0"/>
          <w:numId w:val="3"/>
        </w:numPr>
        <w:spacing w:after="120" w:line="240" w:lineRule="auto"/>
        <w:ind w:left="547"/>
        <w:rPr>
          <w:rFonts w:eastAsia="Times New Roman"/>
          <w:sz w:val="20"/>
          <w:szCs w:val="20"/>
        </w:rPr>
      </w:pPr>
      <w:r w:rsidRPr="00F84245">
        <w:rPr>
          <w:rFonts w:eastAsia="Times New Roman"/>
          <w:sz w:val="20"/>
          <w:szCs w:val="20"/>
        </w:rPr>
        <w:t>Provide</w:t>
      </w:r>
      <w:r>
        <w:rPr>
          <w:rFonts w:eastAsia="Times New Roman"/>
          <w:sz w:val="20"/>
          <w:szCs w:val="20"/>
        </w:rPr>
        <w:t>, upon request, site specific drawings showing product placement</w:t>
      </w:r>
      <w:r w:rsidRPr="00F84245">
        <w:rPr>
          <w:rFonts w:eastAsia="Times New Roman"/>
          <w:sz w:val="20"/>
          <w:szCs w:val="20"/>
        </w:rPr>
        <w:t>.</w:t>
      </w:r>
    </w:p>
    <w:p w:rsidR="00910E0C" w:rsidRPr="00F84245" w:rsidRDefault="00910E0C" w:rsidP="00910E0C">
      <w:pPr>
        <w:numPr>
          <w:ilvl w:val="0"/>
          <w:numId w:val="3"/>
        </w:numPr>
        <w:spacing w:after="0" w:line="240" w:lineRule="auto"/>
        <w:rPr>
          <w:rFonts w:eastAsia="Times New Roman"/>
          <w:sz w:val="20"/>
          <w:szCs w:val="20"/>
        </w:rPr>
      </w:pPr>
      <w:r w:rsidRPr="00F84245">
        <w:rPr>
          <w:rFonts w:eastAsia="Times New Roman"/>
          <w:sz w:val="20"/>
          <w:szCs w:val="20"/>
        </w:rPr>
        <w:t xml:space="preserve">Provide </w:t>
      </w:r>
      <w:r>
        <w:rPr>
          <w:rFonts w:eastAsia="Times New Roman"/>
          <w:sz w:val="20"/>
          <w:szCs w:val="20"/>
        </w:rPr>
        <w:t>installation and operation manuals</w:t>
      </w:r>
      <w:r w:rsidRPr="00F84245">
        <w:rPr>
          <w:rFonts w:eastAsia="Times New Roman"/>
          <w:sz w:val="20"/>
          <w:szCs w:val="20"/>
        </w:rPr>
        <w:t>.</w:t>
      </w:r>
    </w:p>
    <w:p w:rsidR="00910E0C" w:rsidRPr="00F84245" w:rsidRDefault="00910E0C" w:rsidP="00910E0C">
      <w:pPr>
        <w:spacing w:after="0" w:line="240" w:lineRule="auto"/>
        <w:ind w:left="180"/>
        <w:rPr>
          <w:rFonts w:eastAsia="Times New Roman"/>
          <w:sz w:val="20"/>
          <w:szCs w:val="20"/>
        </w:rPr>
      </w:pPr>
    </w:p>
    <w:p w:rsidR="00910E0C" w:rsidRPr="00F84245" w:rsidRDefault="00910E0C" w:rsidP="00910E0C">
      <w:pPr>
        <w:numPr>
          <w:ilvl w:val="1"/>
          <w:numId w:val="6"/>
        </w:numPr>
        <w:spacing w:after="0" w:line="240" w:lineRule="auto"/>
        <w:rPr>
          <w:rFonts w:eastAsia="Times New Roman"/>
          <w:b/>
          <w:sz w:val="20"/>
          <w:szCs w:val="20"/>
        </w:rPr>
      </w:pPr>
      <w:r w:rsidRPr="00F84245">
        <w:rPr>
          <w:rFonts w:eastAsia="Times New Roman"/>
          <w:b/>
          <w:sz w:val="20"/>
          <w:szCs w:val="20"/>
        </w:rPr>
        <w:t>DELIVERY, STORAGE AND HANDLING</w:t>
      </w:r>
    </w:p>
    <w:p w:rsidR="00910E0C" w:rsidRPr="00F84245" w:rsidRDefault="00910E0C" w:rsidP="00910E0C">
      <w:pPr>
        <w:numPr>
          <w:ilvl w:val="0"/>
          <w:numId w:val="4"/>
        </w:numPr>
        <w:spacing w:after="120" w:line="240" w:lineRule="auto"/>
        <w:ind w:left="547"/>
        <w:rPr>
          <w:rFonts w:eastAsia="Times New Roman"/>
          <w:sz w:val="20"/>
          <w:szCs w:val="20"/>
        </w:rPr>
      </w:pPr>
      <w:r w:rsidRPr="00F84245">
        <w:rPr>
          <w:rFonts w:eastAsia="Times New Roman"/>
          <w:sz w:val="20"/>
          <w:szCs w:val="20"/>
        </w:rPr>
        <w:t>Deliver materials to job site in manufacturer’s packaging</w:t>
      </w:r>
      <w:r>
        <w:rPr>
          <w:rFonts w:eastAsia="Times New Roman"/>
          <w:sz w:val="20"/>
          <w:szCs w:val="20"/>
        </w:rPr>
        <w:t xml:space="preserve"> undamaged</w:t>
      </w:r>
      <w:r w:rsidRPr="00F84245">
        <w:rPr>
          <w:rFonts w:eastAsia="Times New Roman"/>
          <w:sz w:val="20"/>
          <w:szCs w:val="20"/>
        </w:rPr>
        <w:t>, complete with installation instructions.</w:t>
      </w:r>
    </w:p>
    <w:p w:rsidR="00910E0C" w:rsidRPr="00F84245" w:rsidRDefault="00910E0C" w:rsidP="00910E0C">
      <w:pPr>
        <w:numPr>
          <w:ilvl w:val="0"/>
          <w:numId w:val="4"/>
        </w:numPr>
        <w:spacing w:after="120" w:line="240" w:lineRule="auto"/>
        <w:ind w:left="547"/>
        <w:rPr>
          <w:rFonts w:eastAsia="Times New Roman"/>
          <w:sz w:val="20"/>
          <w:szCs w:val="20"/>
        </w:rPr>
      </w:pPr>
      <w:r w:rsidRPr="00F84245">
        <w:rPr>
          <w:rFonts w:eastAsia="Times New Roman"/>
          <w:sz w:val="20"/>
          <w:szCs w:val="20"/>
        </w:rPr>
        <w:t>Store off ground, under cover, protected from weather, construction activities and debris.</w:t>
      </w:r>
    </w:p>
    <w:p w:rsidR="00910E0C" w:rsidRPr="00F84245" w:rsidRDefault="00910E0C" w:rsidP="00910E0C">
      <w:pPr>
        <w:numPr>
          <w:ilvl w:val="0"/>
          <w:numId w:val="4"/>
        </w:numPr>
        <w:spacing w:after="0" w:line="240" w:lineRule="auto"/>
        <w:rPr>
          <w:rFonts w:eastAsia="Times New Roman"/>
          <w:sz w:val="20"/>
          <w:szCs w:val="20"/>
        </w:rPr>
      </w:pPr>
      <w:r w:rsidRPr="00F84245">
        <w:rPr>
          <w:rFonts w:eastAsia="Times New Roman"/>
          <w:sz w:val="20"/>
          <w:szCs w:val="20"/>
        </w:rPr>
        <w:t>Use forklift</w:t>
      </w:r>
      <w:r>
        <w:rPr>
          <w:rFonts w:eastAsia="Times New Roman"/>
          <w:sz w:val="20"/>
          <w:szCs w:val="20"/>
        </w:rPr>
        <w:t>,</w:t>
      </w:r>
      <w:r w:rsidRPr="00F84245">
        <w:rPr>
          <w:rFonts w:eastAsia="Times New Roman"/>
          <w:sz w:val="20"/>
          <w:szCs w:val="20"/>
        </w:rPr>
        <w:t xml:space="preserve"> pallet jack </w:t>
      </w:r>
      <w:r>
        <w:rPr>
          <w:rFonts w:eastAsia="Times New Roman"/>
          <w:sz w:val="20"/>
          <w:szCs w:val="20"/>
        </w:rPr>
        <w:t xml:space="preserve">or equivalent </w:t>
      </w:r>
      <w:r w:rsidRPr="00F84245">
        <w:rPr>
          <w:rFonts w:eastAsia="Times New Roman"/>
          <w:sz w:val="20"/>
          <w:szCs w:val="20"/>
        </w:rPr>
        <w:t xml:space="preserve">equipment for moving. </w:t>
      </w:r>
    </w:p>
    <w:p w:rsidR="00910E0C" w:rsidRPr="00F84245" w:rsidRDefault="00910E0C" w:rsidP="00910E0C">
      <w:pPr>
        <w:spacing w:after="0" w:line="240" w:lineRule="auto"/>
        <w:ind w:left="180"/>
        <w:rPr>
          <w:rFonts w:eastAsia="Times New Roman"/>
          <w:sz w:val="20"/>
          <w:szCs w:val="20"/>
        </w:rPr>
      </w:pPr>
    </w:p>
    <w:p w:rsidR="00910E0C" w:rsidRPr="00F84245" w:rsidRDefault="00910E0C" w:rsidP="00910E0C">
      <w:pPr>
        <w:numPr>
          <w:ilvl w:val="1"/>
          <w:numId w:val="6"/>
        </w:numPr>
        <w:spacing w:after="0" w:line="240" w:lineRule="auto"/>
        <w:rPr>
          <w:rFonts w:eastAsia="Times New Roman"/>
          <w:b/>
          <w:sz w:val="20"/>
          <w:szCs w:val="20"/>
        </w:rPr>
      </w:pPr>
      <w:r w:rsidRPr="00F84245">
        <w:rPr>
          <w:rFonts w:eastAsia="Times New Roman"/>
          <w:b/>
          <w:sz w:val="20"/>
          <w:szCs w:val="20"/>
        </w:rPr>
        <w:t>PROJECT/SITE CONDITIONS</w:t>
      </w:r>
    </w:p>
    <w:p w:rsidR="00910E0C" w:rsidRPr="00F84245" w:rsidRDefault="00910E0C" w:rsidP="00910E0C">
      <w:pPr>
        <w:spacing w:after="0" w:line="240" w:lineRule="auto"/>
        <w:ind w:left="180" w:firstLine="390"/>
        <w:rPr>
          <w:rFonts w:eastAsia="Times New Roman"/>
          <w:sz w:val="20"/>
          <w:szCs w:val="20"/>
        </w:rPr>
      </w:pPr>
      <w:r w:rsidRPr="00F84245">
        <w:rPr>
          <w:rFonts w:eastAsia="Times New Roman"/>
          <w:sz w:val="20"/>
          <w:szCs w:val="20"/>
        </w:rPr>
        <w:t>Install on a level concrete pad.</w:t>
      </w:r>
    </w:p>
    <w:p w:rsidR="00910E0C" w:rsidRPr="00F84245" w:rsidRDefault="00910E0C" w:rsidP="00910E0C">
      <w:pPr>
        <w:spacing w:after="0" w:line="240" w:lineRule="auto"/>
        <w:rPr>
          <w:rFonts w:eastAsia="Times New Roman"/>
          <w:sz w:val="20"/>
          <w:szCs w:val="20"/>
        </w:rPr>
      </w:pPr>
    </w:p>
    <w:p w:rsidR="00910E0C" w:rsidRPr="00F84245" w:rsidRDefault="00910E0C" w:rsidP="00910E0C">
      <w:pPr>
        <w:keepNext/>
        <w:numPr>
          <w:ilvl w:val="1"/>
          <w:numId w:val="6"/>
        </w:numPr>
        <w:spacing w:after="0" w:line="240" w:lineRule="auto"/>
        <w:outlineLvl w:val="5"/>
        <w:rPr>
          <w:rFonts w:eastAsia="Times New Roman"/>
          <w:b/>
          <w:sz w:val="20"/>
          <w:szCs w:val="20"/>
        </w:rPr>
      </w:pPr>
      <w:r w:rsidRPr="00F84245">
        <w:rPr>
          <w:rFonts w:eastAsia="Times New Roman"/>
          <w:b/>
          <w:sz w:val="20"/>
          <w:szCs w:val="20"/>
        </w:rPr>
        <w:t>WARRANTY</w:t>
      </w:r>
    </w:p>
    <w:p w:rsidR="00910E0C" w:rsidRPr="00F84245" w:rsidRDefault="00910E0C" w:rsidP="00910E0C">
      <w:pPr>
        <w:spacing w:after="0" w:line="240" w:lineRule="auto"/>
        <w:ind w:left="570"/>
        <w:rPr>
          <w:rFonts w:eastAsia="Times New Roman"/>
          <w:sz w:val="20"/>
          <w:szCs w:val="20"/>
        </w:rPr>
      </w:pPr>
      <w:r w:rsidRPr="00F84245">
        <w:rPr>
          <w:rFonts w:eastAsia="Times New Roman"/>
          <w:sz w:val="20"/>
          <w:szCs w:val="20"/>
        </w:rPr>
        <w:t>Alvarado warranties its products against defects in material and workmanship for a period of one (1) year from the date of invoicing. The warranty covers defects in materials and workmanship</w:t>
      </w:r>
      <w:r>
        <w:rPr>
          <w:rFonts w:eastAsia="Times New Roman"/>
          <w:sz w:val="20"/>
          <w:szCs w:val="20"/>
        </w:rPr>
        <w:t xml:space="preserve">. </w:t>
      </w:r>
      <w:r w:rsidRPr="00F84245">
        <w:rPr>
          <w:rFonts w:eastAsia="Times New Roman"/>
          <w:sz w:val="20"/>
          <w:szCs w:val="20"/>
        </w:rPr>
        <w:t xml:space="preserve">Obtain full warranty terms from Alvarado. </w:t>
      </w:r>
    </w:p>
    <w:p w:rsidR="00910E0C" w:rsidRPr="00F84245" w:rsidRDefault="00910E0C" w:rsidP="00910E0C">
      <w:pPr>
        <w:spacing w:after="0" w:line="240" w:lineRule="auto"/>
        <w:ind w:left="570"/>
        <w:rPr>
          <w:rFonts w:eastAsia="Times New Roman"/>
          <w:sz w:val="20"/>
          <w:szCs w:val="20"/>
        </w:rPr>
      </w:pPr>
    </w:p>
    <w:p w:rsidR="00910E0C" w:rsidRPr="00F84245" w:rsidRDefault="00910E0C" w:rsidP="00910E0C">
      <w:pPr>
        <w:spacing w:after="0" w:line="240" w:lineRule="auto"/>
        <w:rPr>
          <w:rFonts w:eastAsia="Times New Roman"/>
          <w:b/>
          <w:sz w:val="20"/>
          <w:szCs w:val="20"/>
          <w:u w:val="single"/>
        </w:rPr>
      </w:pPr>
      <w:r w:rsidRPr="00F84245">
        <w:rPr>
          <w:rFonts w:eastAsia="Times New Roman"/>
          <w:b/>
          <w:sz w:val="20"/>
          <w:szCs w:val="20"/>
          <w:u w:val="single"/>
        </w:rPr>
        <w:t>PART II – PRODUCTS</w:t>
      </w:r>
    </w:p>
    <w:p w:rsidR="00910E0C" w:rsidRPr="00F84245" w:rsidRDefault="00910E0C" w:rsidP="00910E0C">
      <w:pPr>
        <w:spacing w:after="0" w:line="240" w:lineRule="auto"/>
        <w:rPr>
          <w:rFonts w:eastAsia="Times New Roman"/>
          <w:sz w:val="20"/>
          <w:szCs w:val="20"/>
        </w:rPr>
      </w:pPr>
    </w:p>
    <w:p w:rsidR="00910E0C" w:rsidRPr="00F84245"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t>MANUFACTURER</w:t>
      </w:r>
    </w:p>
    <w:p w:rsidR="00910E0C" w:rsidRPr="00F84245" w:rsidRDefault="00910E0C" w:rsidP="00910E0C">
      <w:pPr>
        <w:spacing w:after="0" w:line="240" w:lineRule="auto"/>
        <w:ind w:left="555"/>
        <w:rPr>
          <w:rFonts w:eastAsia="Times New Roman"/>
          <w:sz w:val="20"/>
          <w:szCs w:val="20"/>
        </w:rPr>
      </w:pPr>
      <w:r w:rsidRPr="00F84245">
        <w:rPr>
          <w:rFonts w:eastAsia="Times New Roman"/>
          <w:sz w:val="20"/>
          <w:szCs w:val="20"/>
        </w:rPr>
        <w:t xml:space="preserve">Alvarado Mfg. Co., Inc. </w:t>
      </w:r>
      <w:smartTag w:uri="urn:schemas-microsoft-com:office:smarttags" w:element="address">
        <w:smartTag w:uri="urn:schemas-microsoft-com:office:smarttags" w:element="Street">
          <w:r w:rsidRPr="00F84245">
            <w:rPr>
              <w:rFonts w:eastAsia="Times New Roman"/>
              <w:sz w:val="20"/>
              <w:szCs w:val="20"/>
            </w:rPr>
            <w:t>12660 Colony Street</w:t>
          </w:r>
        </w:smartTag>
        <w:r w:rsidRPr="00F84245">
          <w:rPr>
            <w:rFonts w:eastAsia="Times New Roman"/>
            <w:sz w:val="20"/>
            <w:szCs w:val="20"/>
          </w:rPr>
          <w:t xml:space="preserve">, </w:t>
        </w:r>
        <w:smartTag w:uri="urn:schemas-microsoft-com:office:smarttags" w:element="City">
          <w:r w:rsidRPr="00F84245">
            <w:rPr>
              <w:rFonts w:eastAsia="Times New Roman"/>
              <w:sz w:val="20"/>
              <w:szCs w:val="20"/>
            </w:rPr>
            <w:t>Chino</w:t>
          </w:r>
        </w:smartTag>
        <w:r w:rsidRPr="00F84245">
          <w:rPr>
            <w:rFonts w:eastAsia="Times New Roman"/>
            <w:sz w:val="20"/>
            <w:szCs w:val="20"/>
          </w:rPr>
          <w:t xml:space="preserve">, </w:t>
        </w:r>
        <w:smartTag w:uri="urn:schemas-microsoft-com:office:smarttags" w:element="State">
          <w:r w:rsidRPr="00F84245">
            <w:rPr>
              <w:rFonts w:eastAsia="Times New Roman"/>
              <w:sz w:val="20"/>
              <w:szCs w:val="20"/>
            </w:rPr>
            <w:t>CA</w:t>
          </w:r>
        </w:smartTag>
        <w:r w:rsidRPr="00F84245">
          <w:rPr>
            <w:rFonts w:eastAsia="Times New Roman"/>
            <w:sz w:val="20"/>
            <w:szCs w:val="20"/>
          </w:rPr>
          <w:t xml:space="preserve"> </w:t>
        </w:r>
        <w:smartTag w:uri="urn:schemas-microsoft-com:office:smarttags" w:element="PostalCode">
          <w:r w:rsidRPr="00F84245">
            <w:rPr>
              <w:rFonts w:eastAsia="Times New Roman"/>
              <w:sz w:val="20"/>
              <w:szCs w:val="20"/>
            </w:rPr>
            <w:t>91710</w:t>
          </w:r>
        </w:smartTag>
      </w:smartTag>
      <w:r w:rsidRPr="00F84245">
        <w:rPr>
          <w:rFonts w:eastAsia="Times New Roman"/>
          <w:sz w:val="20"/>
          <w:szCs w:val="20"/>
        </w:rPr>
        <w:t>.</w:t>
      </w:r>
    </w:p>
    <w:p w:rsidR="00910E0C" w:rsidRPr="00F84245"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br w:type="page"/>
      </w:r>
      <w:r w:rsidRPr="00F84245">
        <w:rPr>
          <w:rFonts w:eastAsia="Times New Roman"/>
          <w:b/>
          <w:sz w:val="20"/>
          <w:szCs w:val="20"/>
        </w:rPr>
        <w:lastRenderedPageBreak/>
        <w:t>PRODUCT</w:t>
      </w:r>
    </w:p>
    <w:p w:rsidR="00910E0C" w:rsidRPr="00F84245" w:rsidRDefault="002E32D4" w:rsidP="00910E0C">
      <w:pPr>
        <w:spacing w:after="0" w:line="240" w:lineRule="auto"/>
        <w:ind w:left="555"/>
        <w:jc w:val="both"/>
        <w:rPr>
          <w:rFonts w:eastAsia="Times New Roman"/>
          <w:i/>
          <w:sz w:val="20"/>
          <w:szCs w:val="20"/>
        </w:rPr>
      </w:pPr>
      <w:r>
        <w:rPr>
          <w:rFonts w:eastAsia="Times New Roman"/>
          <w:sz w:val="20"/>
          <w:szCs w:val="20"/>
        </w:rPr>
        <w:t xml:space="preserve">Dual </w:t>
      </w:r>
      <w:r w:rsidR="00910E0C">
        <w:rPr>
          <w:rFonts w:eastAsia="Times New Roman"/>
          <w:sz w:val="20"/>
          <w:szCs w:val="20"/>
        </w:rPr>
        <w:t>TAS12</w:t>
      </w:r>
      <w:r w:rsidR="00E90FD6">
        <w:rPr>
          <w:rFonts w:eastAsia="Times New Roman"/>
          <w:sz w:val="20"/>
          <w:szCs w:val="20"/>
        </w:rPr>
        <w:t>P</w:t>
      </w:r>
      <w:r w:rsidR="00751A5E">
        <w:rPr>
          <w:rFonts w:eastAsia="Times New Roman"/>
          <w:sz w:val="20"/>
          <w:szCs w:val="20"/>
        </w:rPr>
        <w:t>AA</w:t>
      </w:r>
      <w:r w:rsidR="00910E0C">
        <w:rPr>
          <w:rFonts w:eastAsia="Times New Roman"/>
          <w:sz w:val="20"/>
          <w:szCs w:val="20"/>
        </w:rPr>
        <w:t>-EDC</w:t>
      </w:r>
      <w:r w:rsidR="00910E0C" w:rsidRPr="00F84245">
        <w:rPr>
          <w:rFonts w:eastAsia="Times New Roman"/>
          <w:sz w:val="20"/>
          <w:szCs w:val="20"/>
        </w:rPr>
        <w:t xml:space="preserve"> Waist High Turnstile, no substitutions. </w:t>
      </w:r>
    </w:p>
    <w:p w:rsidR="00910E0C" w:rsidRPr="00F84245" w:rsidRDefault="00910E0C" w:rsidP="00910E0C">
      <w:pPr>
        <w:spacing w:after="0" w:line="240" w:lineRule="auto"/>
        <w:ind w:left="555"/>
        <w:jc w:val="both"/>
        <w:rPr>
          <w:rFonts w:eastAsia="Times New Roman"/>
          <w:i/>
          <w:sz w:val="20"/>
          <w:szCs w:val="20"/>
        </w:rPr>
      </w:pPr>
    </w:p>
    <w:p w:rsidR="00910E0C" w:rsidRPr="00F84245"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t>CONSTRUCTION</w:t>
      </w:r>
    </w:p>
    <w:p w:rsidR="00910E0C" w:rsidRPr="00F55C58" w:rsidRDefault="00910E0C" w:rsidP="00910E0C">
      <w:pPr>
        <w:numPr>
          <w:ilvl w:val="0"/>
          <w:numId w:val="14"/>
        </w:numPr>
        <w:spacing w:after="0" w:line="240" w:lineRule="auto"/>
        <w:rPr>
          <w:rFonts w:eastAsia="Times New Roman"/>
          <w:sz w:val="20"/>
          <w:szCs w:val="20"/>
        </w:rPr>
      </w:pPr>
      <w:r>
        <w:rPr>
          <w:rFonts w:eastAsia="Times New Roman"/>
          <w:sz w:val="20"/>
          <w:szCs w:val="20"/>
          <w:u w:val="single"/>
        </w:rPr>
        <w:t>Scan Head Assemblies</w:t>
      </w:r>
    </w:p>
    <w:p w:rsidR="00910E0C" w:rsidRDefault="00910E0C" w:rsidP="00910E0C">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There shall be two Scan Head assemblies installed on the lid. </w:t>
      </w:r>
      <w:r w:rsidRPr="00F84245">
        <w:rPr>
          <w:rFonts w:eastAsia="Times New Roman"/>
          <w:sz w:val="20"/>
          <w:szCs w:val="20"/>
        </w:rPr>
        <w:t xml:space="preserve">The </w:t>
      </w:r>
      <w:r>
        <w:rPr>
          <w:rFonts w:eastAsia="Times New Roman"/>
          <w:sz w:val="20"/>
          <w:szCs w:val="20"/>
        </w:rPr>
        <w:t>Scan Head assemblies</w:t>
      </w:r>
      <w:r w:rsidRPr="00F84245">
        <w:rPr>
          <w:rFonts w:eastAsia="Times New Roman"/>
          <w:sz w:val="20"/>
          <w:szCs w:val="20"/>
        </w:rPr>
        <w:t xml:space="preserve"> shall be </w:t>
      </w:r>
      <w:r>
        <w:rPr>
          <w:rFonts w:eastAsia="Times New Roman"/>
          <w:sz w:val="20"/>
          <w:szCs w:val="20"/>
        </w:rPr>
        <w:t xml:space="preserve">#304 </w:t>
      </w:r>
      <w:r w:rsidRPr="00F84245">
        <w:rPr>
          <w:rFonts w:eastAsia="Times New Roman"/>
          <w:sz w:val="20"/>
          <w:szCs w:val="20"/>
        </w:rPr>
        <w:t xml:space="preserve">stainless steel. </w:t>
      </w:r>
      <w:r>
        <w:rPr>
          <w:rFonts w:eastAsia="Times New Roman"/>
          <w:sz w:val="20"/>
          <w:szCs w:val="20"/>
        </w:rPr>
        <w:t xml:space="preserve">Each assembly includes: </w:t>
      </w:r>
    </w:p>
    <w:p w:rsidR="00910E0C" w:rsidRDefault="00910E0C" w:rsidP="00910E0C">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1D/2D bar code scanner that scans printed and digital bar codes display</w:t>
      </w:r>
      <w:r w:rsidR="00FA5602">
        <w:rPr>
          <w:rFonts w:eastAsia="Times New Roman"/>
          <w:sz w:val="20"/>
          <w:szCs w:val="20"/>
        </w:rPr>
        <w:t>ed</w:t>
      </w:r>
      <w:r>
        <w:rPr>
          <w:rFonts w:eastAsia="Times New Roman"/>
          <w:sz w:val="20"/>
          <w:szCs w:val="20"/>
        </w:rPr>
        <w:t xml:space="preserve"> on paper, smart phones and wristbands.</w:t>
      </w:r>
    </w:p>
    <w:p w:rsidR="00910E0C" w:rsidRDefault="00910E0C" w:rsidP="00910E0C">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 700 nit 5.7” (diagonal) color TFT Display.</w:t>
      </w:r>
    </w:p>
    <w:p w:rsidR="00910E0C" w:rsidRDefault="00910E0C" w:rsidP="00910E0C">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An internal speaker that plays audible sounds (.wav files) typically used to provide an audio notification of presented credential status to patrons and attendants.</w:t>
      </w:r>
    </w:p>
    <w:p w:rsidR="00910E0C" w:rsidRDefault="00910E0C" w:rsidP="00910E0C">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LED lights (yellow/green/red) in the back of the assembly. These lights are typically used to notify attendants of presented credential status. Unique light combinations can be associated with select ticket types to provide notification to attendants of special tickets such as “child”, </w:t>
      </w:r>
      <w:r w:rsidR="00FA5602">
        <w:rPr>
          <w:rFonts w:eastAsia="Times New Roman"/>
          <w:sz w:val="20"/>
          <w:szCs w:val="20"/>
        </w:rPr>
        <w:t>“</w:t>
      </w:r>
      <w:r>
        <w:rPr>
          <w:rFonts w:eastAsia="Times New Roman"/>
          <w:sz w:val="20"/>
          <w:szCs w:val="20"/>
        </w:rPr>
        <w:t>senior” or “VIP”</w:t>
      </w:r>
      <w:r w:rsidR="00FA5602">
        <w:rPr>
          <w:rFonts w:eastAsia="Times New Roman"/>
          <w:sz w:val="20"/>
          <w:szCs w:val="20"/>
        </w:rPr>
        <w:t>.</w:t>
      </w:r>
      <w:r>
        <w:rPr>
          <w:rFonts w:eastAsia="Times New Roman"/>
          <w:sz w:val="20"/>
          <w:szCs w:val="20"/>
        </w:rPr>
        <w:t xml:space="preserve"> </w:t>
      </w:r>
    </w:p>
    <w:p w:rsidR="00910E0C" w:rsidRDefault="00910E0C" w:rsidP="00910E0C">
      <w:pPr>
        <w:numPr>
          <w:ilvl w:val="0"/>
          <w:numId w:val="15"/>
        </w:numPr>
        <w:tabs>
          <w:tab w:val="num" w:pos="1080"/>
        </w:tabs>
        <w:spacing w:after="0" w:line="240" w:lineRule="auto"/>
        <w:ind w:left="1080"/>
        <w:jc w:val="both"/>
        <w:rPr>
          <w:rFonts w:eastAsia="Times New Roman"/>
          <w:sz w:val="20"/>
          <w:szCs w:val="20"/>
        </w:rPr>
      </w:pPr>
      <w:r>
        <w:rPr>
          <w:rFonts w:eastAsia="Times New Roman"/>
          <w:sz w:val="20"/>
          <w:szCs w:val="20"/>
        </w:rPr>
        <w:t xml:space="preserve">An Access Controller which communicates to Alvarado’s GateLink10 access control software or to </w:t>
      </w:r>
      <w:r w:rsidR="00751A5E">
        <w:rPr>
          <w:rFonts w:eastAsia="Times New Roman"/>
          <w:sz w:val="20"/>
          <w:szCs w:val="20"/>
        </w:rPr>
        <w:t>third</w:t>
      </w:r>
      <w:r>
        <w:rPr>
          <w:rFonts w:eastAsia="Times New Roman"/>
          <w:sz w:val="20"/>
          <w:szCs w:val="20"/>
        </w:rPr>
        <w:t xml:space="preserve"> party access control software using Alvarado’s </w:t>
      </w:r>
      <w:proofErr w:type="spellStart"/>
      <w:r w:rsidRPr="00F55C58">
        <w:rPr>
          <w:rFonts w:eastAsia="Times New Roman"/>
          <w:i/>
          <w:sz w:val="20"/>
          <w:szCs w:val="20"/>
        </w:rPr>
        <w:t>DirectConnect</w:t>
      </w:r>
      <w:proofErr w:type="spellEnd"/>
      <w:r w:rsidRPr="00F55C58">
        <w:rPr>
          <w:rFonts w:eastAsia="Times New Roman"/>
          <w:i/>
          <w:sz w:val="20"/>
          <w:szCs w:val="20"/>
        </w:rPr>
        <w:t xml:space="preserve"> API.</w:t>
      </w:r>
    </w:p>
    <w:p w:rsidR="00910E0C" w:rsidRPr="00F55C58" w:rsidRDefault="00910E0C" w:rsidP="00910E0C">
      <w:pPr>
        <w:spacing w:after="0" w:line="240" w:lineRule="auto"/>
        <w:ind w:left="540"/>
        <w:rPr>
          <w:rFonts w:eastAsia="Times New Roman"/>
          <w:sz w:val="20"/>
          <w:szCs w:val="20"/>
        </w:rPr>
      </w:pPr>
    </w:p>
    <w:p w:rsidR="00910E0C" w:rsidRPr="00F84245" w:rsidRDefault="00910E0C" w:rsidP="00910E0C">
      <w:pPr>
        <w:numPr>
          <w:ilvl w:val="0"/>
          <w:numId w:val="14"/>
        </w:numPr>
        <w:spacing w:after="0" w:line="240" w:lineRule="auto"/>
        <w:rPr>
          <w:rFonts w:eastAsia="Times New Roman"/>
          <w:sz w:val="20"/>
          <w:szCs w:val="20"/>
        </w:rPr>
      </w:pPr>
      <w:r w:rsidRPr="00F84245">
        <w:rPr>
          <w:rFonts w:eastAsia="Times New Roman"/>
          <w:sz w:val="20"/>
          <w:szCs w:val="20"/>
          <w:u w:val="single"/>
        </w:rPr>
        <w:t>Interior Operating Mechanism</w:t>
      </w:r>
      <w:r w:rsidRPr="00F84245">
        <w:rPr>
          <w:rFonts w:eastAsia="Times New Roman"/>
          <w:sz w:val="20"/>
          <w:szCs w:val="20"/>
        </w:rPr>
        <w:t>:</w:t>
      </w:r>
    </w:p>
    <w:p w:rsidR="00910E0C" w:rsidRPr="00F84245" w:rsidRDefault="00910E0C" w:rsidP="00910E0C">
      <w:pPr>
        <w:numPr>
          <w:ilvl w:val="0"/>
          <w:numId w:val="22"/>
        </w:numPr>
        <w:tabs>
          <w:tab w:val="num" w:pos="1080"/>
        </w:tabs>
        <w:spacing w:after="0" w:line="240" w:lineRule="auto"/>
        <w:ind w:hanging="1080"/>
        <w:jc w:val="both"/>
        <w:rPr>
          <w:rFonts w:eastAsia="Times New Roman"/>
          <w:sz w:val="20"/>
          <w:szCs w:val="20"/>
        </w:rPr>
      </w:pPr>
      <w:r w:rsidRPr="00F84245">
        <w:rPr>
          <w:rFonts w:eastAsia="Times New Roman"/>
          <w:sz w:val="20"/>
          <w:szCs w:val="20"/>
        </w:rPr>
        <w:t xml:space="preserve">The ratchet assembly shall be cast stainless steel. Laminated steel is not acceptable.  </w:t>
      </w:r>
    </w:p>
    <w:p w:rsidR="00910E0C" w:rsidRPr="00F84245" w:rsidRDefault="00910E0C" w:rsidP="00910E0C">
      <w:pPr>
        <w:numPr>
          <w:ilvl w:val="0"/>
          <w:numId w:val="22"/>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Bearings shall be sealed, precision type. </w:t>
      </w:r>
    </w:p>
    <w:p w:rsidR="00910E0C" w:rsidRPr="00F84245" w:rsidRDefault="00910E0C" w:rsidP="00910E0C">
      <w:pPr>
        <w:numPr>
          <w:ilvl w:val="0"/>
          <w:numId w:val="22"/>
        </w:numPr>
        <w:tabs>
          <w:tab w:val="num" w:pos="1080"/>
        </w:tabs>
        <w:spacing w:after="120" w:line="240" w:lineRule="auto"/>
        <w:ind w:left="1080"/>
        <w:jc w:val="both"/>
        <w:rPr>
          <w:rFonts w:eastAsia="Times New Roman"/>
          <w:sz w:val="20"/>
          <w:szCs w:val="20"/>
        </w:rPr>
      </w:pPr>
      <w:r w:rsidRPr="00F84245">
        <w:rPr>
          <w:rFonts w:eastAsia="Times New Roman"/>
          <w:sz w:val="20"/>
          <w:szCs w:val="20"/>
        </w:rPr>
        <w:t xml:space="preserve">Rotation shall be hydraulically dampened and shall self-center using a long-lasting rotational style dampener. The hydraulic dampening shall be of a quality such that when lock arms are disengaged, the turnstile shall rotate </w:t>
      </w:r>
      <w:r w:rsidRPr="00F84245">
        <w:rPr>
          <w:rFonts w:eastAsia="Times New Roman"/>
          <w:sz w:val="20"/>
          <w:szCs w:val="20"/>
          <w:u w:val="single"/>
        </w:rPr>
        <w:t>only once</w:t>
      </w:r>
      <w:r w:rsidRPr="00F84245">
        <w:rPr>
          <w:rFonts w:eastAsia="Times New Roman"/>
          <w:sz w:val="20"/>
          <w:szCs w:val="20"/>
        </w:rPr>
        <w:t xml:space="preserve"> </w:t>
      </w:r>
      <w:r>
        <w:rPr>
          <w:rFonts w:eastAsia="Times New Roman"/>
          <w:sz w:val="20"/>
          <w:szCs w:val="20"/>
        </w:rPr>
        <w:t>when spun with force</w:t>
      </w:r>
      <w:r w:rsidRPr="00F84245">
        <w:rPr>
          <w:rFonts w:eastAsia="Times New Roman"/>
          <w:sz w:val="20"/>
          <w:szCs w:val="20"/>
        </w:rPr>
        <w:t>.</w:t>
      </w:r>
    </w:p>
    <w:p w:rsidR="00910E0C" w:rsidRPr="00F84245" w:rsidRDefault="00910E0C" w:rsidP="00910E0C">
      <w:pPr>
        <w:numPr>
          <w:ilvl w:val="0"/>
          <w:numId w:val="14"/>
        </w:numPr>
        <w:spacing w:after="0" w:line="240" w:lineRule="auto"/>
        <w:rPr>
          <w:rFonts w:eastAsia="Times New Roman"/>
          <w:sz w:val="20"/>
          <w:szCs w:val="20"/>
          <w:u w:val="single"/>
        </w:rPr>
      </w:pPr>
      <w:r w:rsidRPr="00F84245">
        <w:rPr>
          <w:rFonts w:eastAsia="Times New Roman"/>
          <w:sz w:val="20"/>
          <w:szCs w:val="20"/>
          <w:u w:val="single"/>
        </w:rPr>
        <w:t>Cabinet</w:t>
      </w:r>
      <w:r w:rsidRPr="00F84245">
        <w:rPr>
          <w:rFonts w:eastAsia="Times New Roman"/>
          <w:sz w:val="20"/>
          <w:szCs w:val="20"/>
        </w:rPr>
        <w:t>:</w:t>
      </w:r>
    </w:p>
    <w:p w:rsidR="00910E0C" w:rsidRPr="00F84245" w:rsidRDefault="00910E0C" w:rsidP="00910E0C">
      <w:pPr>
        <w:numPr>
          <w:ilvl w:val="0"/>
          <w:numId w:val="21"/>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cabinet shall be formed and welded 14-gauge stainless steel. Exterior welds are ground smooth and polished. There shall be no exterior fasteners visible on the cabinet.</w:t>
      </w:r>
    </w:p>
    <w:p w:rsidR="00910E0C" w:rsidRDefault="00910E0C" w:rsidP="00910E0C">
      <w:pPr>
        <w:numPr>
          <w:ilvl w:val="0"/>
          <w:numId w:val="21"/>
        </w:numPr>
        <w:tabs>
          <w:tab w:val="clear" w:pos="1800"/>
          <w:tab w:val="num" w:pos="1080"/>
        </w:tabs>
        <w:spacing w:after="0" w:line="240" w:lineRule="auto"/>
        <w:ind w:left="1080"/>
        <w:jc w:val="both"/>
        <w:rPr>
          <w:rFonts w:eastAsia="Times New Roman"/>
          <w:sz w:val="20"/>
          <w:szCs w:val="20"/>
        </w:rPr>
      </w:pPr>
      <w:r w:rsidRPr="00F84245">
        <w:rPr>
          <w:rFonts w:eastAsia="Times New Roman"/>
          <w:sz w:val="20"/>
          <w:szCs w:val="20"/>
        </w:rPr>
        <w:t>The lid shall be 16-gauge stainless steel, have hinged operation and shall contain two cam lock assemblies (locks keyed alike) to securely attach the lid to the cabinet. The mating between the lid and cabinet shall be flush (not overlapping).</w:t>
      </w:r>
    </w:p>
    <w:p w:rsidR="00D61222" w:rsidRPr="00D61222" w:rsidRDefault="00D61222" w:rsidP="00D61222">
      <w:pPr>
        <w:numPr>
          <w:ilvl w:val="0"/>
          <w:numId w:val="21"/>
        </w:numPr>
        <w:tabs>
          <w:tab w:val="clear" w:pos="1800"/>
          <w:tab w:val="num" w:pos="1080"/>
        </w:tabs>
        <w:spacing w:after="0" w:line="240" w:lineRule="auto"/>
        <w:ind w:left="1080"/>
        <w:jc w:val="both"/>
        <w:rPr>
          <w:rFonts w:eastAsia="Times New Roman"/>
          <w:sz w:val="20"/>
          <w:szCs w:val="20"/>
        </w:rPr>
      </w:pPr>
      <w:r>
        <w:rPr>
          <w:rFonts w:eastAsia="Times New Roman"/>
          <w:sz w:val="20"/>
          <w:szCs w:val="20"/>
        </w:rPr>
        <w:t>The cabinet shall include a high speed</w:t>
      </w:r>
      <w:r w:rsidR="005F1B59">
        <w:rPr>
          <w:rFonts w:eastAsia="Times New Roman"/>
          <w:sz w:val="20"/>
          <w:szCs w:val="20"/>
        </w:rPr>
        <w:t>,</w:t>
      </w:r>
      <w:r>
        <w:rPr>
          <w:rFonts w:eastAsia="Times New Roman"/>
          <w:sz w:val="20"/>
          <w:szCs w:val="20"/>
        </w:rPr>
        <w:t xml:space="preserve"> receipt type printer. Printer shall have the capability to print up to 6” per second.</w:t>
      </w:r>
    </w:p>
    <w:p w:rsidR="00910E0C" w:rsidRPr="00F84245" w:rsidRDefault="00910E0C" w:rsidP="00910E0C">
      <w:pPr>
        <w:numPr>
          <w:ilvl w:val="0"/>
          <w:numId w:val="21"/>
        </w:numPr>
        <w:tabs>
          <w:tab w:val="clear" w:pos="1800"/>
          <w:tab w:val="num" w:pos="1080"/>
        </w:tabs>
        <w:spacing w:after="120" w:line="240" w:lineRule="auto"/>
        <w:ind w:left="1080"/>
        <w:jc w:val="both"/>
        <w:rPr>
          <w:rFonts w:eastAsia="Times New Roman"/>
          <w:sz w:val="20"/>
          <w:szCs w:val="20"/>
        </w:rPr>
      </w:pPr>
      <w:r w:rsidRPr="00F84245">
        <w:rPr>
          <w:rFonts w:eastAsia="Times New Roman"/>
          <w:sz w:val="20"/>
          <w:szCs w:val="20"/>
        </w:rPr>
        <w:t xml:space="preserve">The interior portion of the cabinet shall have a splash lip at the point where the lid and cabinet meet to protect the interior portion of the cabinet from water.  </w:t>
      </w:r>
    </w:p>
    <w:p w:rsidR="00910E0C" w:rsidRPr="00F84245" w:rsidRDefault="00910E0C" w:rsidP="00910E0C">
      <w:pPr>
        <w:numPr>
          <w:ilvl w:val="0"/>
          <w:numId w:val="14"/>
        </w:numPr>
        <w:spacing w:after="0" w:line="240" w:lineRule="auto"/>
        <w:rPr>
          <w:rFonts w:eastAsia="Times New Roman"/>
          <w:sz w:val="20"/>
          <w:szCs w:val="20"/>
          <w:u w:val="single"/>
        </w:rPr>
      </w:pPr>
      <w:r w:rsidRPr="00F84245">
        <w:rPr>
          <w:rFonts w:eastAsia="Times New Roman"/>
          <w:sz w:val="20"/>
          <w:szCs w:val="20"/>
          <w:u w:val="single"/>
        </w:rPr>
        <w:t>Head and Arms</w:t>
      </w:r>
      <w:r w:rsidRPr="00F84245">
        <w:rPr>
          <w:rFonts w:eastAsia="Times New Roman"/>
          <w:sz w:val="20"/>
          <w:szCs w:val="20"/>
        </w:rPr>
        <w:t>:</w:t>
      </w:r>
    </w:p>
    <w:p w:rsidR="00910E0C" w:rsidRPr="00F84245" w:rsidRDefault="00910E0C" w:rsidP="00910E0C">
      <w:pPr>
        <w:numPr>
          <w:ilvl w:val="0"/>
          <w:numId w:val="16"/>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 turnstile head shall be a solid piece of aluminum, machined to an attractive conical shape. Finish shall be clear anodized. </w:t>
      </w:r>
    </w:p>
    <w:p w:rsidR="00910E0C" w:rsidRDefault="00910E0C" w:rsidP="00910E0C">
      <w:pPr>
        <w:numPr>
          <w:ilvl w:val="0"/>
          <w:numId w:val="16"/>
        </w:numPr>
        <w:tabs>
          <w:tab w:val="num" w:pos="1080"/>
        </w:tabs>
        <w:spacing w:after="0" w:line="240" w:lineRule="auto"/>
        <w:ind w:left="1080"/>
        <w:jc w:val="both"/>
        <w:rPr>
          <w:rFonts w:eastAsia="Times New Roman"/>
          <w:sz w:val="20"/>
          <w:szCs w:val="20"/>
        </w:rPr>
      </w:pPr>
      <w:r w:rsidRPr="00F84245">
        <w:rPr>
          <w:rFonts w:eastAsia="Times New Roman"/>
          <w:sz w:val="20"/>
          <w:szCs w:val="20"/>
        </w:rPr>
        <w:t>The turnstile arms shall be 1.5” x 16-gauge stainless steel tubing polished to a #4 satin finish. The visible portion of the arms shall have a welded stainless steel cap with welds polished smooth. The arms shall press fit into the head and be welded from the back for superior holding strength over arms fastened into the head. The arms shall extend 15.5” from the inside edge of the cabinet.</w:t>
      </w:r>
    </w:p>
    <w:p w:rsidR="00910E0C" w:rsidRPr="00F84245" w:rsidRDefault="00910E0C" w:rsidP="00910E0C">
      <w:pPr>
        <w:numPr>
          <w:ilvl w:val="0"/>
          <w:numId w:val="16"/>
        </w:numPr>
        <w:tabs>
          <w:tab w:val="num" w:pos="1080"/>
        </w:tabs>
        <w:spacing w:after="0" w:line="240" w:lineRule="auto"/>
        <w:ind w:left="1080"/>
        <w:jc w:val="both"/>
        <w:rPr>
          <w:rFonts w:eastAsia="Times New Roman"/>
          <w:sz w:val="20"/>
          <w:szCs w:val="20"/>
        </w:rPr>
      </w:pPr>
      <w:r w:rsidRPr="00F84245">
        <w:rPr>
          <w:rFonts w:eastAsia="Times New Roman"/>
          <w:sz w:val="20"/>
          <w:szCs w:val="20"/>
        </w:rPr>
        <w:t xml:space="preserve">There shall be no exterior fasteners visible on the </w:t>
      </w:r>
      <w:r>
        <w:rPr>
          <w:rFonts w:eastAsia="Times New Roman"/>
          <w:sz w:val="20"/>
          <w:szCs w:val="20"/>
        </w:rPr>
        <w:t>head and arm assembly</w:t>
      </w:r>
      <w:r w:rsidRPr="00F84245">
        <w:rPr>
          <w:rFonts w:eastAsia="Times New Roman"/>
          <w:sz w:val="20"/>
          <w:szCs w:val="20"/>
        </w:rPr>
        <w:t>.</w:t>
      </w:r>
    </w:p>
    <w:p w:rsidR="00910E0C" w:rsidRPr="00455933" w:rsidRDefault="00910E0C" w:rsidP="00910E0C">
      <w:pPr>
        <w:spacing w:after="0" w:line="240" w:lineRule="auto"/>
        <w:ind w:left="720"/>
        <w:jc w:val="both"/>
        <w:rPr>
          <w:rFonts w:eastAsia="Times New Roman"/>
          <w:b/>
          <w:sz w:val="20"/>
          <w:szCs w:val="20"/>
        </w:rPr>
      </w:pPr>
    </w:p>
    <w:p w:rsidR="00910E0C" w:rsidRPr="00F84245"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t>EQUIPMENT</w:t>
      </w:r>
    </w:p>
    <w:p w:rsidR="00910E0C" w:rsidRDefault="00910E0C" w:rsidP="00910E0C">
      <w:pPr>
        <w:numPr>
          <w:ilvl w:val="0"/>
          <w:numId w:val="11"/>
        </w:numPr>
        <w:spacing w:after="120" w:line="240" w:lineRule="auto"/>
        <w:ind w:left="590" w:hanging="403"/>
        <w:rPr>
          <w:rFonts w:eastAsia="Times New Roman"/>
          <w:sz w:val="20"/>
          <w:szCs w:val="20"/>
        </w:rPr>
      </w:pPr>
      <w:r w:rsidRPr="00F84245">
        <w:rPr>
          <w:rFonts w:eastAsia="Times New Roman"/>
          <w:sz w:val="20"/>
          <w:szCs w:val="20"/>
          <w:u w:val="single"/>
        </w:rPr>
        <w:t>General</w:t>
      </w:r>
      <w:r w:rsidRPr="00F84245">
        <w:rPr>
          <w:rFonts w:eastAsia="Times New Roman"/>
          <w:sz w:val="20"/>
          <w:szCs w:val="20"/>
        </w:rPr>
        <w:t xml:space="preserve">: </w:t>
      </w:r>
    </w:p>
    <w:p w:rsidR="00B01424" w:rsidRDefault="00B01424" w:rsidP="00910E0C">
      <w:pPr>
        <w:numPr>
          <w:ilvl w:val="0"/>
          <w:numId w:val="23"/>
        </w:numPr>
        <w:tabs>
          <w:tab w:val="num" w:pos="1080"/>
        </w:tabs>
        <w:spacing w:after="0" w:line="240" w:lineRule="auto"/>
        <w:ind w:left="1080"/>
        <w:jc w:val="both"/>
        <w:rPr>
          <w:rFonts w:eastAsia="Times New Roman"/>
          <w:sz w:val="20"/>
          <w:szCs w:val="20"/>
        </w:rPr>
      </w:pPr>
      <w:r>
        <w:rPr>
          <w:rFonts w:eastAsia="Times New Roman"/>
          <w:sz w:val="20"/>
          <w:szCs w:val="20"/>
        </w:rPr>
        <w:t>This</w:t>
      </w:r>
      <w:r w:rsidR="00910E0C" w:rsidRPr="00F55C58">
        <w:rPr>
          <w:rFonts w:eastAsia="Times New Roman"/>
          <w:sz w:val="20"/>
          <w:szCs w:val="20"/>
        </w:rPr>
        <w:t xml:space="preserve"> turnstile </w:t>
      </w:r>
      <w:r>
        <w:rPr>
          <w:rFonts w:eastAsia="Times New Roman"/>
          <w:sz w:val="20"/>
          <w:szCs w:val="20"/>
        </w:rPr>
        <w:t>model is designed for use in attendant assisted entry applications. The two scan heads (one for the patron and one for the attendant) are internally connected. This allows the guest facing color display to provide visual instructions for guests, while the rear-facing attendant touchscreen allows the attendant to provide assistance as part of the entry process. Examples include processing group tickets, providing season pass enrollment or verification, or awarding rewards or entitlements as part of the entry process.</w:t>
      </w:r>
    </w:p>
    <w:p w:rsidR="00910E0C" w:rsidRDefault="00B01424" w:rsidP="00910E0C">
      <w:pPr>
        <w:numPr>
          <w:ilvl w:val="0"/>
          <w:numId w:val="23"/>
        </w:numPr>
        <w:tabs>
          <w:tab w:val="num" w:pos="1080"/>
        </w:tabs>
        <w:spacing w:after="0" w:line="240" w:lineRule="auto"/>
        <w:ind w:left="1080"/>
        <w:jc w:val="both"/>
        <w:rPr>
          <w:rFonts w:eastAsia="Times New Roman"/>
          <w:sz w:val="20"/>
          <w:szCs w:val="20"/>
        </w:rPr>
      </w:pPr>
      <w:r>
        <w:rPr>
          <w:rFonts w:eastAsia="Times New Roman"/>
          <w:sz w:val="20"/>
          <w:szCs w:val="20"/>
        </w:rPr>
        <w:t>The turn</w:t>
      </w:r>
      <w:r w:rsidR="00910E0C" w:rsidRPr="00F55C58">
        <w:rPr>
          <w:rFonts w:eastAsia="Times New Roman"/>
          <w:sz w:val="20"/>
          <w:szCs w:val="20"/>
        </w:rPr>
        <w:t>s</w:t>
      </w:r>
      <w:r w:rsidR="00485E7A">
        <w:rPr>
          <w:rFonts w:eastAsia="Times New Roman"/>
          <w:sz w:val="20"/>
          <w:szCs w:val="20"/>
        </w:rPr>
        <w:t xml:space="preserve">tile shall </w:t>
      </w:r>
      <w:r w:rsidR="00910E0C" w:rsidRPr="00F55C58">
        <w:rPr>
          <w:rFonts w:eastAsia="Times New Roman"/>
          <w:sz w:val="20"/>
          <w:szCs w:val="20"/>
        </w:rPr>
        <w:t xml:space="preserve">provide electric lock control in the entry </w:t>
      </w:r>
      <w:r w:rsidR="00910E0C">
        <w:rPr>
          <w:rFonts w:eastAsia="Times New Roman"/>
          <w:sz w:val="20"/>
          <w:szCs w:val="20"/>
        </w:rPr>
        <w:t>direction</w:t>
      </w:r>
      <w:r w:rsidR="00910E0C" w:rsidRPr="00F55C58">
        <w:rPr>
          <w:rFonts w:eastAsia="Times New Roman"/>
          <w:sz w:val="20"/>
          <w:szCs w:val="20"/>
        </w:rPr>
        <w:t xml:space="preserve">. </w:t>
      </w:r>
    </w:p>
    <w:p w:rsidR="00910E0C" w:rsidRPr="00F55C58" w:rsidRDefault="00B01424" w:rsidP="00910E0C">
      <w:pPr>
        <w:numPr>
          <w:ilvl w:val="0"/>
          <w:numId w:val="23"/>
        </w:numPr>
        <w:tabs>
          <w:tab w:val="num" w:pos="1080"/>
        </w:tabs>
        <w:spacing w:after="0" w:line="240" w:lineRule="auto"/>
        <w:ind w:left="1080"/>
        <w:jc w:val="both"/>
        <w:rPr>
          <w:rFonts w:eastAsia="Times New Roman"/>
          <w:sz w:val="20"/>
          <w:szCs w:val="20"/>
        </w:rPr>
      </w:pPr>
      <w:r>
        <w:rPr>
          <w:rFonts w:eastAsia="Times New Roman"/>
          <w:sz w:val="20"/>
          <w:szCs w:val="20"/>
        </w:rPr>
        <w:t>Upon completion of the entry process</w:t>
      </w:r>
      <w:r w:rsidR="00910E0C" w:rsidRPr="00F55C58">
        <w:rPr>
          <w:rFonts w:eastAsia="Times New Roman"/>
          <w:sz w:val="20"/>
          <w:szCs w:val="20"/>
        </w:rPr>
        <w:t>, the turnstile will unlock and allow a single user to pass through the turnstile in the direction requested. The turnstile will reset after the user has passed through the turnstile or within 20 seconds if passage does not occur</w:t>
      </w:r>
      <w:r w:rsidR="00910E0C" w:rsidRPr="00F55C58">
        <w:rPr>
          <w:rFonts w:eastAsia="Times New Roman" w:cs="Arial"/>
          <w:color w:val="000000"/>
          <w:sz w:val="20"/>
          <w:szCs w:val="20"/>
        </w:rPr>
        <w:t>.</w:t>
      </w:r>
    </w:p>
    <w:p w:rsidR="00485E7A" w:rsidRPr="00F55C58" w:rsidRDefault="00485E7A" w:rsidP="00485E7A">
      <w:pPr>
        <w:numPr>
          <w:ilvl w:val="0"/>
          <w:numId w:val="23"/>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lastRenderedPageBreak/>
        <w:t xml:space="preserve">The turnstile shall provide operational instructions to patrons via the color display. This includes instructions for validation as well as the status of presented credentials. The turnstile shall have the capability to provide instructions in the form of graphics and text. Text can be in any language. </w:t>
      </w:r>
    </w:p>
    <w:p w:rsidR="00910E0C" w:rsidRPr="00F55C58" w:rsidRDefault="00910E0C" w:rsidP="00910E0C">
      <w:pPr>
        <w:numPr>
          <w:ilvl w:val="0"/>
          <w:numId w:val="23"/>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 xml:space="preserve">The turnstile shall provide audio instructions to patrons and attendants. </w:t>
      </w:r>
    </w:p>
    <w:p w:rsidR="00910E0C" w:rsidRPr="00F55C58" w:rsidRDefault="00910E0C" w:rsidP="00910E0C">
      <w:pPr>
        <w:numPr>
          <w:ilvl w:val="0"/>
          <w:numId w:val="23"/>
        </w:numPr>
        <w:tabs>
          <w:tab w:val="num" w:pos="1080"/>
        </w:tabs>
        <w:spacing w:after="0" w:line="240" w:lineRule="auto"/>
        <w:ind w:left="1080"/>
        <w:jc w:val="both"/>
        <w:rPr>
          <w:rFonts w:eastAsia="Times New Roman"/>
          <w:sz w:val="20"/>
          <w:szCs w:val="20"/>
        </w:rPr>
      </w:pPr>
      <w:r>
        <w:rPr>
          <w:rFonts w:eastAsia="Times New Roman" w:cs="Arial"/>
          <w:color w:val="000000"/>
          <w:sz w:val="20"/>
          <w:szCs w:val="20"/>
        </w:rPr>
        <w:t>Graphics, text and audio can be changed, as desired, by uploading files to individual or all turnstiles from a server.</w:t>
      </w:r>
    </w:p>
    <w:p w:rsidR="00910E0C" w:rsidRDefault="00910E0C" w:rsidP="00910E0C">
      <w:pPr>
        <w:numPr>
          <w:ilvl w:val="0"/>
          <w:numId w:val="23"/>
        </w:numPr>
        <w:tabs>
          <w:tab w:val="num" w:pos="1080"/>
        </w:tabs>
        <w:spacing w:after="0" w:line="240" w:lineRule="auto"/>
        <w:ind w:left="1080"/>
        <w:jc w:val="both"/>
        <w:rPr>
          <w:rFonts w:eastAsia="Times New Roman"/>
          <w:sz w:val="20"/>
          <w:szCs w:val="20"/>
        </w:rPr>
      </w:pPr>
      <w:r w:rsidRPr="00F55C58">
        <w:rPr>
          <w:rFonts w:eastAsia="Times New Roman"/>
          <w:sz w:val="20"/>
          <w:szCs w:val="20"/>
        </w:rPr>
        <w:t>In the event that communication to the access control server is not possible, the turnstile shall have the capabili</w:t>
      </w:r>
      <w:r w:rsidR="00FA5602">
        <w:rPr>
          <w:rFonts w:eastAsia="Times New Roman"/>
          <w:sz w:val="20"/>
          <w:szCs w:val="20"/>
        </w:rPr>
        <w:t>ty to validate credentials “off</w:t>
      </w:r>
      <w:r w:rsidRPr="00F55C58">
        <w:rPr>
          <w:rFonts w:eastAsia="Times New Roman"/>
          <w:sz w:val="20"/>
          <w:szCs w:val="20"/>
        </w:rPr>
        <w:t xml:space="preserve">line”. When communication to the server is </w:t>
      </w:r>
      <w:r w:rsidR="00FA5602">
        <w:rPr>
          <w:rFonts w:eastAsia="Times New Roman"/>
          <w:sz w:val="20"/>
          <w:szCs w:val="20"/>
        </w:rPr>
        <w:t>restored, tickets validated off</w:t>
      </w:r>
      <w:r w:rsidRPr="00F55C58">
        <w:rPr>
          <w:rFonts w:eastAsia="Times New Roman"/>
          <w:sz w:val="20"/>
          <w:szCs w:val="20"/>
        </w:rPr>
        <w:t xml:space="preserve">line are automatically uploaded to the server. </w:t>
      </w:r>
    </w:p>
    <w:p w:rsidR="00910E0C" w:rsidRPr="00F55C58" w:rsidRDefault="00910E0C" w:rsidP="00910E0C">
      <w:pPr>
        <w:numPr>
          <w:ilvl w:val="0"/>
          <w:numId w:val="23"/>
        </w:numPr>
        <w:tabs>
          <w:tab w:val="num" w:pos="1080"/>
        </w:tabs>
        <w:spacing w:line="240" w:lineRule="auto"/>
        <w:ind w:left="1080"/>
        <w:jc w:val="both"/>
        <w:rPr>
          <w:rFonts w:eastAsia="Times New Roman"/>
          <w:sz w:val="20"/>
          <w:szCs w:val="20"/>
        </w:rPr>
      </w:pPr>
      <w:r w:rsidRPr="00F55C58">
        <w:rPr>
          <w:rFonts w:eastAsia="Times New Roman"/>
          <w:sz w:val="20"/>
          <w:szCs w:val="20"/>
        </w:rPr>
        <w:t xml:space="preserve">The turnstile shall include a diagnostic utility accessed through the device touchscreen. The utility allows </w:t>
      </w:r>
      <w:r>
        <w:rPr>
          <w:rFonts w:eastAsia="Times New Roman"/>
          <w:sz w:val="20"/>
          <w:szCs w:val="20"/>
        </w:rPr>
        <w:t xml:space="preserve">operators to test turnstile functionality and make configuration changes. </w:t>
      </w:r>
    </w:p>
    <w:p w:rsidR="00910E0C" w:rsidRPr="00F84245" w:rsidRDefault="00910E0C" w:rsidP="00910E0C">
      <w:pPr>
        <w:numPr>
          <w:ilvl w:val="0"/>
          <w:numId w:val="11"/>
        </w:numPr>
        <w:spacing w:after="0" w:line="240" w:lineRule="auto"/>
        <w:rPr>
          <w:rFonts w:eastAsia="Times New Roman"/>
          <w:sz w:val="20"/>
          <w:szCs w:val="20"/>
        </w:rPr>
      </w:pPr>
      <w:r w:rsidRPr="00F84245">
        <w:rPr>
          <w:rFonts w:eastAsia="Times New Roman"/>
          <w:sz w:val="20"/>
          <w:szCs w:val="20"/>
          <w:u w:val="single"/>
        </w:rPr>
        <w:t>Mechanical Operation:</w:t>
      </w:r>
    </w:p>
    <w:p w:rsidR="00910E0C" w:rsidRPr="00F84245" w:rsidRDefault="00910E0C" w:rsidP="00910E0C">
      <w:pPr>
        <w:numPr>
          <w:ilvl w:val="0"/>
          <w:numId w:val="17"/>
        </w:numPr>
        <w:tabs>
          <w:tab w:val="num" w:pos="1080"/>
        </w:tabs>
        <w:spacing w:after="120" w:line="240" w:lineRule="auto"/>
        <w:ind w:left="1080"/>
        <w:jc w:val="both"/>
        <w:rPr>
          <w:rFonts w:eastAsia="Times New Roman"/>
          <w:b/>
          <w:i/>
          <w:sz w:val="20"/>
          <w:szCs w:val="20"/>
        </w:rPr>
      </w:pPr>
      <w:r w:rsidRPr="00F84245">
        <w:rPr>
          <w:rFonts w:eastAsia="Times New Roman"/>
          <w:sz w:val="20"/>
          <w:szCs w:val="20"/>
          <w:u w:val="single"/>
        </w:rPr>
        <w:t>Turnstile Locking / Unlocking</w:t>
      </w:r>
      <w:r w:rsidRPr="00F84245">
        <w:rPr>
          <w:rFonts w:eastAsia="Times New Roman"/>
          <w:sz w:val="20"/>
          <w:szCs w:val="20"/>
        </w:rPr>
        <w:t xml:space="preserve">: A solenoid/spring assembly shall move the lock arms into the "locked" or "unlocked" position. Each lock arm shall be controlled independently. In the event a user places forward pressure on the turnstile arm during activation, once the pressure is removed from the arm during the allowed passage time, the turnstile will unlock. This operation is required so that a user does not have to wait for the turnstile to “timeout and reset” or be manually reset by an operator before another activation will be accepted. </w:t>
      </w:r>
    </w:p>
    <w:p w:rsidR="00910E0C" w:rsidRPr="00F84245" w:rsidRDefault="00910E0C" w:rsidP="00910E0C">
      <w:pPr>
        <w:numPr>
          <w:ilvl w:val="0"/>
          <w:numId w:val="11"/>
        </w:numPr>
        <w:spacing w:after="0" w:line="240" w:lineRule="auto"/>
        <w:rPr>
          <w:rFonts w:eastAsia="Times New Roman"/>
          <w:sz w:val="20"/>
          <w:szCs w:val="20"/>
        </w:rPr>
      </w:pPr>
      <w:r w:rsidRPr="00F84245">
        <w:rPr>
          <w:rFonts w:eastAsia="Times New Roman"/>
          <w:sz w:val="20"/>
          <w:szCs w:val="20"/>
          <w:u w:val="single"/>
        </w:rPr>
        <w:t>Electrical Operation</w:t>
      </w:r>
      <w:r w:rsidRPr="00F84245">
        <w:rPr>
          <w:rFonts w:eastAsia="Times New Roman"/>
          <w:sz w:val="20"/>
          <w:szCs w:val="20"/>
        </w:rPr>
        <w:t>:</w:t>
      </w:r>
    </w:p>
    <w:p w:rsidR="00910E0C" w:rsidRPr="00F84245" w:rsidRDefault="00910E0C" w:rsidP="00910E0C">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A </w:t>
      </w:r>
      <w:del w:id="0" w:author="Bret Armatas" w:date="2016-09-23T11:25:00Z">
        <w:r w:rsidR="00DD1307" w:rsidRPr="005D27A4" w:rsidDel="006E5DCE">
          <w:rPr>
            <w:rFonts w:eastAsia="Times New Roman"/>
            <w:sz w:val="20"/>
            <w:szCs w:val="20"/>
          </w:rPr>
          <w:delText xml:space="preserve">110-120 VAC 60Hz </w:delText>
        </w:r>
      </w:del>
      <w:bookmarkStart w:id="1" w:name="_GoBack"/>
      <w:bookmarkEnd w:id="1"/>
      <w:r w:rsidRPr="00F84245">
        <w:rPr>
          <w:rFonts w:eastAsia="Times New Roman"/>
          <w:sz w:val="20"/>
          <w:szCs w:val="20"/>
        </w:rPr>
        <w:t xml:space="preserve">UL rated </w:t>
      </w:r>
      <w:r>
        <w:rPr>
          <w:rFonts w:eastAsia="Times New Roman"/>
          <w:sz w:val="20"/>
          <w:szCs w:val="20"/>
        </w:rPr>
        <w:t xml:space="preserve">power supply provides power to the turnstile. Turnstile operation to be low voltage </w:t>
      </w:r>
      <w:r w:rsidRPr="00F84245">
        <w:rPr>
          <w:rFonts w:eastAsia="Times New Roman"/>
          <w:sz w:val="20"/>
          <w:szCs w:val="20"/>
        </w:rPr>
        <w:t>12VDC</w:t>
      </w:r>
      <w:r>
        <w:rPr>
          <w:rFonts w:eastAsia="Times New Roman"/>
          <w:sz w:val="20"/>
          <w:szCs w:val="20"/>
        </w:rPr>
        <w:t xml:space="preserve"> and 5VDC </w:t>
      </w:r>
      <w:r w:rsidRPr="00F84245">
        <w:rPr>
          <w:rFonts w:eastAsia="Times New Roman"/>
          <w:sz w:val="20"/>
          <w:szCs w:val="20"/>
        </w:rPr>
        <w:t>operation.</w:t>
      </w:r>
    </w:p>
    <w:p w:rsidR="00910E0C" w:rsidRPr="00F84245" w:rsidRDefault="00910E0C" w:rsidP="00910E0C">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The turnstile shall be </w:t>
      </w:r>
      <w:r>
        <w:rPr>
          <w:rFonts w:eastAsia="Times New Roman"/>
          <w:sz w:val="20"/>
          <w:szCs w:val="20"/>
        </w:rPr>
        <w:t xml:space="preserve">fail-safe </w:t>
      </w:r>
      <w:r w:rsidRPr="00F84245">
        <w:rPr>
          <w:rFonts w:eastAsia="Times New Roman"/>
          <w:sz w:val="20"/>
          <w:szCs w:val="20"/>
        </w:rPr>
        <w:t xml:space="preserve">in the electrically controlled direction. </w:t>
      </w:r>
    </w:p>
    <w:p w:rsidR="00910E0C" w:rsidRPr="00F84245" w:rsidRDefault="00910E0C" w:rsidP="00910E0C">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Solenoids shall be continuous-duty rated and shall be activated using a firing current of 12VDC and held in place using a lower holding current of 6VDC. The purpose of the lowered holding current is to reduce overall power consumption of the turnstile and to lengthen the life of the solenoids.</w:t>
      </w:r>
    </w:p>
    <w:p w:rsidR="00910E0C" w:rsidRPr="00F84245" w:rsidRDefault="00910E0C" w:rsidP="00910E0C">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 xml:space="preserve">The turnstile shall have key overrides allowing the operating technician to override the access control system and unlock one or both directions of the turnstile. </w:t>
      </w:r>
    </w:p>
    <w:p w:rsidR="00910E0C" w:rsidRPr="00F84245" w:rsidRDefault="00910E0C" w:rsidP="00910E0C">
      <w:pPr>
        <w:numPr>
          <w:ilvl w:val="0"/>
          <w:numId w:val="18"/>
        </w:numPr>
        <w:tabs>
          <w:tab w:val="num" w:pos="1080"/>
        </w:tabs>
        <w:spacing w:after="0" w:line="240" w:lineRule="auto"/>
        <w:ind w:left="1080"/>
        <w:jc w:val="both"/>
        <w:rPr>
          <w:rFonts w:eastAsia="Times New Roman"/>
          <w:b/>
          <w:i/>
          <w:sz w:val="20"/>
          <w:szCs w:val="20"/>
        </w:rPr>
      </w:pPr>
      <w:r w:rsidRPr="00F84245">
        <w:rPr>
          <w:rFonts w:eastAsia="Times New Roman"/>
          <w:sz w:val="20"/>
          <w:szCs w:val="20"/>
        </w:rPr>
        <w:t>Electrical operation of the turnstile shall be tested and approved by Los Angeles Testing Laboratories.</w:t>
      </w:r>
    </w:p>
    <w:p w:rsidR="00910E0C" w:rsidRPr="00F84245" w:rsidRDefault="00910E0C" w:rsidP="00910E0C">
      <w:pPr>
        <w:spacing w:after="0" w:line="240" w:lineRule="auto"/>
        <w:jc w:val="both"/>
        <w:rPr>
          <w:rFonts w:eastAsia="Times New Roman"/>
          <w:sz w:val="20"/>
          <w:szCs w:val="20"/>
        </w:rPr>
      </w:pPr>
    </w:p>
    <w:p w:rsidR="00910E0C" w:rsidRPr="007B7C39" w:rsidRDefault="00910E0C" w:rsidP="00910E0C">
      <w:pPr>
        <w:numPr>
          <w:ilvl w:val="1"/>
          <w:numId w:val="5"/>
        </w:numPr>
        <w:spacing w:after="0" w:line="240" w:lineRule="auto"/>
        <w:rPr>
          <w:rFonts w:eastAsia="Times New Roman"/>
          <w:b/>
          <w:sz w:val="20"/>
          <w:szCs w:val="20"/>
        </w:rPr>
      </w:pPr>
      <w:r w:rsidRPr="007B7C39">
        <w:rPr>
          <w:rFonts w:eastAsia="Times New Roman"/>
          <w:b/>
          <w:sz w:val="20"/>
          <w:szCs w:val="20"/>
        </w:rPr>
        <w:t>SECURITY EQUIPMENT</w:t>
      </w:r>
    </w:p>
    <w:p w:rsidR="00485E7A" w:rsidRPr="00485E7A" w:rsidRDefault="00485E7A" w:rsidP="00485E7A">
      <w:pPr>
        <w:numPr>
          <w:ilvl w:val="0"/>
          <w:numId w:val="7"/>
        </w:numPr>
        <w:spacing w:after="0" w:line="240" w:lineRule="auto"/>
        <w:rPr>
          <w:rFonts w:eastAsia="Times New Roman"/>
          <w:sz w:val="20"/>
          <w:szCs w:val="20"/>
        </w:rPr>
      </w:pPr>
      <w:r w:rsidRPr="00485E7A">
        <w:rPr>
          <w:rFonts w:eastAsia="Times New Roman"/>
          <w:sz w:val="20"/>
          <w:szCs w:val="20"/>
          <w:u w:val="single"/>
        </w:rPr>
        <w:t>Reader or Activation Device Integration</w:t>
      </w:r>
      <w:r w:rsidRPr="00485E7A">
        <w:rPr>
          <w:rFonts w:eastAsia="Times New Roman"/>
          <w:sz w:val="20"/>
          <w:szCs w:val="20"/>
        </w:rPr>
        <w:t>: The turnstile validates 1D/2D bar coded credentials. Options to validate additional media, such as RFID are available. See Options section below.</w:t>
      </w:r>
    </w:p>
    <w:p w:rsidR="00485E7A" w:rsidRDefault="00485E7A" w:rsidP="00910E0C">
      <w:pPr>
        <w:spacing w:after="0" w:line="240" w:lineRule="auto"/>
        <w:ind w:left="555"/>
        <w:rPr>
          <w:rFonts w:eastAsia="Times New Roman"/>
          <w:b/>
          <w:sz w:val="20"/>
          <w:szCs w:val="20"/>
        </w:rPr>
      </w:pPr>
    </w:p>
    <w:p w:rsidR="00910E0C"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t>FINISH</w:t>
      </w:r>
      <w:r>
        <w:rPr>
          <w:rFonts w:eastAsia="Times New Roman"/>
          <w:b/>
          <w:sz w:val="20"/>
          <w:szCs w:val="20"/>
        </w:rPr>
        <w:t>ES</w:t>
      </w:r>
    </w:p>
    <w:p w:rsidR="00910E0C" w:rsidRDefault="00910E0C" w:rsidP="00910E0C">
      <w:pPr>
        <w:spacing w:after="0" w:line="240" w:lineRule="auto"/>
        <w:ind w:left="555"/>
        <w:rPr>
          <w:rFonts w:eastAsia="Times New Roman"/>
          <w:b/>
          <w:sz w:val="20"/>
          <w:szCs w:val="20"/>
        </w:rPr>
      </w:pPr>
    </w:p>
    <w:p w:rsidR="00910E0C" w:rsidRPr="004E07C0" w:rsidRDefault="00910E0C" w:rsidP="00910E0C">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finish desired)</w:t>
      </w:r>
    </w:p>
    <w:p w:rsidR="00910E0C" w:rsidRPr="00F84245" w:rsidRDefault="00910E0C" w:rsidP="00910E0C">
      <w:pPr>
        <w:spacing w:after="0" w:line="240" w:lineRule="auto"/>
        <w:ind w:left="555"/>
        <w:rPr>
          <w:rFonts w:eastAsia="Times New Roman"/>
          <w:b/>
          <w:sz w:val="20"/>
          <w:szCs w:val="20"/>
        </w:rPr>
      </w:pPr>
    </w:p>
    <w:p w:rsidR="00910E0C" w:rsidRPr="00F84245" w:rsidRDefault="00910E0C" w:rsidP="00910E0C">
      <w:pPr>
        <w:numPr>
          <w:ilvl w:val="0"/>
          <w:numId w:val="19"/>
        </w:numPr>
        <w:spacing w:after="120" w:line="240" w:lineRule="auto"/>
        <w:ind w:left="547"/>
        <w:rPr>
          <w:rFonts w:eastAsia="Times New Roman"/>
          <w:sz w:val="20"/>
          <w:szCs w:val="20"/>
        </w:rPr>
      </w:pPr>
      <w:r w:rsidRPr="00F84245">
        <w:rPr>
          <w:rFonts w:eastAsia="Times New Roman"/>
          <w:sz w:val="20"/>
          <w:szCs w:val="20"/>
          <w:u w:val="single"/>
        </w:rPr>
        <w:t>Stainless Steel</w:t>
      </w:r>
      <w:r w:rsidRPr="00F84245">
        <w:rPr>
          <w:rFonts w:eastAsia="Times New Roman"/>
          <w:sz w:val="20"/>
          <w:szCs w:val="20"/>
        </w:rPr>
        <w:t>: The cabinet and lid shall be fabricated from stainless steel with a #4 satin finish.</w:t>
      </w:r>
    </w:p>
    <w:p w:rsidR="00910E0C" w:rsidRPr="00F84245" w:rsidRDefault="00910E0C" w:rsidP="00910E0C">
      <w:pPr>
        <w:numPr>
          <w:ilvl w:val="0"/>
          <w:numId w:val="19"/>
        </w:numPr>
        <w:spacing w:after="0" w:line="240" w:lineRule="auto"/>
        <w:rPr>
          <w:rFonts w:eastAsia="Times New Roman"/>
          <w:sz w:val="20"/>
          <w:szCs w:val="20"/>
        </w:rPr>
      </w:pPr>
      <w:r w:rsidRPr="00F84245">
        <w:rPr>
          <w:rFonts w:eastAsia="Times New Roman"/>
          <w:sz w:val="20"/>
          <w:szCs w:val="20"/>
          <w:u w:val="single"/>
        </w:rPr>
        <w:t>Powder Coat</w:t>
      </w:r>
      <w:r w:rsidRPr="00F84245">
        <w:rPr>
          <w:rFonts w:eastAsia="Times New Roman"/>
          <w:sz w:val="20"/>
          <w:szCs w:val="20"/>
        </w:rPr>
        <w:t>: The cabinet shall be painted in a powder coat color specified by the project requirements. The stainless steel lid</w:t>
      </w:r>
      <w:r w:rsidR="00D61222">
        <w:rPr>
          <w:rFonts w:eastAsia="Times New Roman"/>
          <w:sz w:val="20"/>
          <w:szCs w:val="20"/>
        </w:rPr>
        <w:t>, scan head assemblies</w:t>
      </w:r>
      <w:r>
        <w:rPr>
          <w:rFonts w:eastAsia="Times New Roman"/>
          <w:sz w:val="20"/>
          <w:szCs w:val="20"/>
        </w:rPr>
        <w:t xml:space="preserve">, </w:t>
      </w:r>
      <w:r w:rsidRPr="00F84245">
        <w:rPr>
          <w:rFonts w:eastAsia="Times New Roman"/>
          <w:sz w:val="20"/>
          <w:szCs w:val="20"/>
        </w:rPr>
        <w:t xml:space="preserve">aluminum head and stainless steel arms shall not be painted. </w:t>
      </w:r>
    </w:p>
    <w:p w:rsidR="00910E0C" w:rsidRDefault="00910E0C" w:rsidP="00910E0C">
      <w:pPr>
        <w:spacing w:after="0" w:line="240" w:lineRule="auto"/>
        <w:ind w:left="555"/>
        <w:rPr>
          <w:rFonts w:eastAsia="Times New Roman"/>
          <w:b/>
          <w:sz w:val="20"/>
          <w:szCs w:val="20"/>
        </w:rPr>
      </w:pPr>
    </w:p>
    <w:p w:rsidR="00910E0C"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t>OPTIONS</w:t>
      </w:r>
    </w:p>
    <w:p w:rsidR="00910E0C" w:rsidRDefault="00910E0C" w:rsidP="00910E0C">
      <w:pPr>
        <w:spacing w:after="0" w:line="240" w:lineRule="auto"/>
        <w:ind w:left="555"/>
        <w:rPr>
          <w:rFonts w:eastAsia="Times New Roman"/>
          <w:b/>
          <w:sz w:val="20"/>
          <w:szCs w:val="20"/>
        </w:rPr>
      </w:pPr>
    </w:p>
    <w:p w:rsidR="00910E0C" w:rsidRPr="004E07C0" w:rsidRDefault="00910E0C" w:rsidP="00910E0C">
      <w:pPr>
        <w:spacing w:after="0" w:line="240" w:lineRule="auto"/>
        <w:rPr>
          <w:rFonts w:eastAsia="Times New Roman" w:cstheme="minorBidi"/>
          <w:i/>
          <w:color w:val="307EBE"/>
          <w:sz w:val="20"/>
          <w:szCs w:val="20"/>
        </w:rPr>
      </w:pPr>
      <w:r>
        <w:rPr>
          <w:rFonts w:eastAsia="Times New Roman" w:cstheme="minorBidi"/>
          <w:i/>
          <w:color w:val="307EBE"/>
          <w:sz w:val="20"/>
          <w:szCs w:val="20"/>
        </w:rPr>
        <w:t>(</w:t>
      </w:r>
      <w:r w:rsidRPr="004E07C0">
        <w:rPr>
          <w:rFonts w:eastAsia="Times New Roman" w:cstheme="minorBidi"/>
          <w:i/>
          <w:color w:val="307EBE"/>
          <w:sz w:val="20"/>
          <w:szCs w:val="20"/>
        </w:rPr>
        <w:t>NOTE TO SPECIFIER</w:t>
      </w:r>
      <w:r>
        <w:rPr>
          <w:rFonts w:eastAsia="Times New Roman" w:cstheme="minorBidi"/>
          <w:i/>
          <w:color w:val="307EBE"/>
          <w:sz w:val="20"/>
          <w:szCs w:val="20"/>
        </w:rPr>
        <w:t>: Select the options desired)</w:t>
      </w:r>
    </w:p>
    <w:p w:rsidR="00910E0C" w:rsidRPr="00F84245" w:rsidRDefault="00910E0C" w:rsidP="00910E0C">
      <w:pPr>
        <w:spacing w:after="0" w:line="240" w:lineRule="auto"/>
        <w:ind w:left="555"/>
        <w:rPr>
          <w:rFonts w:eastAsia="Times New Roman"/>
          <w:b/>
          <w:sz w:val="20"/>
          <w:szCs w:val="20"/>
        </w:rPr>
      </w:pPr>
    </w:p>
    <w:p w:rsidR="008D6EDE" w:rsidRPr="00C548CA" w:rsidRDefault="008D6EDE" w:rsidP="008D6EDE">
      <w:pPr>
        <w:numPr>
          <w:ilvl w:val="0"/>
          <w:numId w:val="20"/>
        </w:numPr>
        <w:spacing w:line="240" w:lineRule="auto"/>
        <w:rPr>
          <w:rFonts w:eastAsia="Times New Roman" w:cs="Arial"/>
          <w:sz w:val="20"/>
          <w:szCs w:val="20"/>
        </w:rPr>
      </w:pPr>
      <w:r>
        <w:rPr>
          <w:rFonts w:eastAsia="Times New Roman"/>
          <w:sz w:val="20"/>
          <w:szCs w:val="20"/>
          <w:u w:val="single"/>
        </w:rPr>
        <w:t>Alternative Media Readers</w:t>
      </w:r>
      <w:r w:rsidRPr="00F84245">
        <w:rPr>
          <w:rFonts w:eastAsia="Times New Roman"/>
          <w:sz w:val="20"/>
          <w:szCs w:val="20"/>
        </w:rPr>
        <w:t xml:space="preserve">: </w:t>
      </w:r>
      <w:r>
        <w:rPr>
          <w:rFonts w:eastAsia="Times New Roman"/>
          <w:sz w:val="20"/>
          <w:szCs w:val="20"/>
        </w:rPr>
        <w:t xml:space="preserve">Other media readers, such as an NFC/RFID reader or a magnetic stripe reader, can be added to the turnstile. </w:t>
      </w:r>
    </w:p>
    <w:p w:rsidR="00910E0C" w:rsidRPr="00F55C58" w:rsidRDefault="00910E0C" w:rsidP="00910E0C">
      <w:pPr>
        <w:numPr>
          <w:ilvl w:val="0"/>
          <w:numId w:val="20"/>
        </w:numPr>
        <w:spacing w:after="120" w:line="240" w:lineRule="auto"/>
        <w:ind w:left="547"/>
        <w:rPr>
          <w:rFonts w:eastAsia="Times New Roman"/>
          <w:sz w:val="20"/>
          <w:szCs w:val="20"/>
        </w:rPr>
      </w:pPr>
      <w:r w:rsidRPr="00F55C58">
        <w:rPr>
          <w:rFonts w:eastAsia="Times New Roman"/>
          <w:sz w:val="20"/>
          <w:szCs w:val="20"/>
          <w:u w:val="single"/>
        </w:rPr>
        <w:t>Digital Rotation Counter</w:t>
      </w:r>
      <w:r>
        <w:rPr>
          <w:rFonts w:eastAsia="Times New Roman"/>
          <w:sz w:val="20"/>
          <w:szCs w:val="20"/>
        </w:rPr>
        <w:t>: A lithium battery powered LCD is installed in the turnstile cabinet. Each rotation of the turnstile generates a count. One counter is required per rotation direction. Counters can be reset to “0” using a provided key.</w:t>
      </w:r>
    </w:p>
    <w:p w:rsidR="00910E0C" w:rsidRPr="00F55C58" w:rsidRDefault="00910E0C" w:rsidP="00910E0C">
      <w:pPr>
        <w:numPr>
          <w:ilvl w:val="0"/>
          <w:numId w:val="20"/>
        </w:numPr>
        <w:spacing w:after="120" w:line="240" w:lineRule="auto"/>
        <w:ind w:left="547"/>
        <w:rPr>
          <w:rFonts w:eastAsia="Times New Roman"/>
          <w:sz w:val="20"/>
          <w:szCs w:val="20"/>
        </w:rPr>
      </w:pPr>
      <w:r w:rsidRPr="00F55C58">
        <w:rPr>
          <w:rFonts w:eastAsia="Times New Roman"/>
          <w:sz w:val="20"/>
          <w:szCs w:val="20"/>
          <w:u w:val="single"/>
        </w:rPr>
        <w:t>Drop Arm</w:t>
      </w:r>
      <w:r>
        <w:rPr>
          <w:rFonts w:eastAsia="Times New Roman"/>
          <w:sz w:val="20"/>
          <w:szCs w:val="20"/>
        </w:rPr>
        <w:t xml:space="preserve">: The horizontal turnstile arm drops down to provide a clear passageway. The mechanism is </w:t>
      </w:r>
      <w:r w:rsidR="00275F7D">
        <w:rPr>
          <w:rFonts w:eastAsia="Times New Roman"/>
          <w:sz w:val="20"/>
          <w:szCs w:val="20"/>
        </w:rPr>
        <w:t>electro</w:t>
      </w:r>
      <w:r>
        <w:rPr>
          <w:rFonts w:eastAsia="Times New Roman"/>
          <w:sz w:val="20"/>
          <w:szCs w:val="20"/>
        </w:rPr>
        <w:t>-mechanical. The arm drops when power is removed from the turnstile. No available with battery powered options</w:t>
      </w:r>
      <w:r w:rsidR="00FA5602">
        <w:rPr>
          <w:rFonts w:eastAsia="Times New Roman"/>
          <w:sz w:val="20"/>
          <w:szCs w:val="20"/>
        </w:rPr>
        <w:t>.</w:t>
      </w:r>
      <w:r>
        <w:rPr>
          <w:rFonts w:eastAsia="Times New Roman"/>
          <w:sz w:val="20"/>
          <w:szCs w:val="20"/>
        </w:rPr>
        <w:t xml:space="preserve"> </w:t>
      </w:r>
    </w:p>
    <w:p w:rsidR="00910E0C" w:rsidRPr="00F84245" w:rsidRDefault="00910E0C" w:rsidP="00910E0C">
      <w:pPr>
        <w:numPr>
          <w:ilvl w:val="0"/>
          <w:numId w:val="20"/>
        </w:numPr>
        <w:spacing w:after="120" w:line="240" w:lineRule="auto"/>
        <w:ind w:left="547"/>
        <w:rPr>
          <w:rFonts w:eastAsia="Times New Roman"/>
          <w:sz w:val="20"/>
          <w:szCs w:val="20"/>
        </w:rPr>
      </w:pPr>
      <w:r w:rsidRPr="00F84245">
        <w:rPr>
          <w:rFonts w:eastAsia="Times New Roman"/>
          <w:sz w:val="20"/>
          <w:szCs w:val="20"/>
          <w:u w:val="single"/>
        </w:rPr>
        <w:t>Fail-Safe / Fail-Safe Operation:</w:t>
      </w:r>
      <w:r w:rsidRPr="00F84245">
        <w:rPr>
          <w:rFonts w:eastAsia="Times New Roman"/>
          <w:sz w:val="20"/>
          <w:szCs w:val="20"/>
        </w:rPr>
        <w:t xml:space="preserve"> Both sides of the turnstile will unlock upon loss of power to provide free passage in both directions.</w:t>
      </w:r>
    </w:p>
    <w:p w:rsidR="00910E0C" w:rsidRPr="00F84245" w:rsidRDefault="00275F7D" w:rsidP="00910E0C">
      <w:pPr>
        <w:numPr>
          <w:ilvl w:val="0"/>
          <w:numId w:val="20"/>
        </w:numPr>
        <w:spacing w:after="120" w:line="240" w:lineRule="auto"/>
        <w:ind w:left="547"/>
        <w:rPr>
          <w:rFonts w:eastAsia="Times New Roman"/>
          <w:sz w:val="20"/>
          <w:szCs w:val="20"/>
        </w:rPr>
      </w:pPr>
      <w:r>
        <w:rPr>
          <w:rFonts w:eastAsia="Times New Roman"/>
          <w:sz w:val="20"/>
          <w:szCs w:val="20"/>
          <w:u w:val="single"/>
        </w:rPr>
        <w:lastRenderedPageBreak/>
        <w:t>Portable (AC Powered)</w:t>
      </w:r>
      <w:r w:rsidRPr="00F55C58">
        <w:rPr>
          <w:rFonts w:eastAsia="Times New Roman"/>
          <w:sz w:val="20"/>
          <w:szCs w:val="20"/>
        </w:rPr>
        <w:t>:</w:t>
      </w:r>
      <w:r w:rsidRPr="00F84245">
        <w:rPr>
          <w:rFonts w:eastAsia="Times New Roman"/>
          <w:sz w:val="20"/>
          <w:szCs w:val="20"/>
        </w:rPr>
        <w:t xml:space="preserve"> </w:t>
      </w:r>
      <w:r>
        <w:rPr>
          <w:rFonts w:eastAsia="Times New Roman"/>
          <w:sz w:val="20"/>
          <w:szCs w:val="20"/>
        </w:rPr>
        <w:t xml:space="preserve">The turnstile attaches to a black powder coated baseplate with a stainless steel guide rail. </w:t>
      </w:r>
      <w:r w:rsidR="00910E0C">
        <w:rPr>
          <w:rFonts w:eastAsia="Times New Roman"/>
          <w:sz w:val="20"/>
          <w:szCs w:val="20"/>
        </w:rPr>
        <w:t>A rear AC plug is provided to power the turnstile</w:t>
      </w:r>
      <w:r w:rsidR="00910E0C" w:rsidRPr="00F84245">
        <w:rPr>
          <w:rFonts w:eastAsia="Times New Roman"/>
          <w:sz w:val="20"/>
          <w:szCs w:val="20"/>
        </w:rPr>
        <w:t>.</w:t>
      </w:r>
      <w:r w:rsidR="00910E0C">
        <w:rPr>
          <w:rFonts w:eastAsia="Times New Roman"/>
          <w:sz w:val="20"/>
          <w:szCs w:val="20"/>
        </w:rPr>
        <w:t xml:space="preserve"> Wireless communication only.</w:t>
      </w:r>
    </w:p>
    <w:p w:rsidR="00910E0C" w:rsidRPr="00F84245" w:rsidRDefault="00275F7D" w:rsidP="00910E0C">
      <w:pPr>
        <w:numPr>
          <w:ilvl w:val="0"/>
          <w:numId w:val="20"/>
        </w:numPr>
        <w:spacing w:after="120" w:line="240" w:lineRule="auto"/>
        <w:ind w:left="547"/>
        <w:rPr>
          <w:rFonts w:eastAsia="Times New Roman"/>
          <w:sz w:val="20"/>
          <w:szCs w:val="20"/>
        </w:rPr>
      </w:pPr>
      <w:r>
        <w:rPr>
          <w:rFonts w:eastAsia="Times New Roman"/>
          <w:sz w:val="20"/>
          <w:szCs w:val="20"/>
          <w:u w:val="single"/>
        </w:rPr>
        <w:t>Portable (Battery Powered)</w:t>
      </w:r>
      <w:r w:rsidRPr="00F55C58">
        <w:rPr>
          <w:rFonts w:eastAsia="Times New Roman"/>
          <w:sz w:val="20"/>
          <w:szCs w:val="20"/>
        </w:rPr>
        <w:t>:</w:t>
      </w:r>
      <w:r w:rsidRPr="00F84245">
        <w:rPr>
          <w:rFonts w:eastAsia="Times New Roman"/>
          <w:sz w:val="20"/>
          <w:szCs w:val="20"/>
        </w:rPr>
        <w:t xml:space="preserve"> </w:t>
      </w:r>
      <w:r>
        <w:rPr>
          <w:rFonts w:eastAsia="Times New Roman"/>
          <w:sz w:val="20"/>
          <w:szCs w:val="20"/>
        </w:rPr>
        <w:t xml:space="preserve">The turnstile attaches to a black powder coated baseplate with a stainless steel guide rail. </w:t>
      </w:r>
      <w:r w:rsidR="00910E0C">
        <w:rPr>
          <w:rFonts w:eastAsia="Times New Roman"/>
          <w:sz w:val="20"/>
          <w:szCs w:val="20"/>
        </w:rPr>
        <w:t>An internal battery supplies power. Wireless communication only.</w:t>
      </w:r>
    </w:p>
    <w:p w:rsidR="00910E0C" w:rsidRDefault="00910E0C" w:rsidP="00910E0C">
      <w:pPr>
        <w:numPr>
          <w:ilvl w:val="0"/>
          <w:numId w:val="20"/>
        </w:numPr>
        <w:spacing w:after="120" w:line="240" w:lineRule="auto"/>
        <w:ind w:left="547"/>
        <w:rPr>
          <w:rFonts w:eastAsia="Times New Roman"/>
          <w:sz w:val="20"/>
          <w:szCs w:val="20"/>
        </w:rPr>
      </w:pPr>
      <w:r w:rsidRPr="00F55C58">
        <w:rPr>
          <w:rFonts w:eastAsia="Times New Roman"/>
          <w:sz w:val="20"/>
          <w:szCs w:val="20"/>
          <w:u w:val="single"/>
        </w:rPr>
        <w:t>Vinyl Cover</w:t>
      </w:r>
      <w:r>
        <w:rPr>
          <w:rFonts w:eastAsia="Times New Roman"/>
          <w:sz w:val="20"/>
          <w:szCs w:val="20"/>
        </w:rPr>
        <w:t xml:space="preserve">: A cover protects the turnstile when not in use. Covers are available in multiple colors. </w:t>
      </w:r>
    </w:p>
    <w:p w:rsidR="00910E0C" w:rsidRPr="00F55C58" w:rsidRDefault="00910E0C" w:rsidP="00910E0C">
      <w:pPr>
        <w:numPr>
          <w:ilvl w:val="0"/>
          <w:numId w:val="20"/>
        </w:numPr>
        <w:spacing w:after="120" w:line="240" w:lineRule="auto"/>
        <w:ind w:left="547"/>
        <w:rPr>
          <w:rFonts w:eastAsia="Times New Roman"/>
          <w:sz w:val="20"/>
          <w:szCs w:val="20"/>
        </w:rPr>
      </w:pPr>
      <w:r>
        <w:rPr>
          <w:rFonts w:eastAsia="Times New Roman"/>
          <w:sz w:val="20"/>
          <w:szCs w:val="20"/>
          <w:u w:val="single"/>
        </w:rPr>
        <w:t>Wireless Communication</w:t>
      </w:r>
      <w:r>
        <w:rPr>
          <w:rFonts w:eastAsia="Times New Roman"/>
          <w:sz w:val="20"/>
          <w:szCs w:val="20"/>
        </w:rPr>
        <w:t xml:space="preserve">: Wi-Fi communication (802.11a,b/n) </w:t>
      </w:r>
    </w:p>
    <w:p w:rsidR="00910E0C" w:rsidRDefault="00910E0C" w:rsidP="00910E0C">
      <w:pPr>
        <w:numPr>
          <w:ilvl w:val="0"/>
          <w:numId w:val="20"/>
        </w:numPr>
        <w:spacing w:after="0" w:line="240" w:lineRule="auto"/>
        <w:ind w:left="547"/>
        <w:rPr>
          <w:rFonts w:eastAsia="Times New Roman"/>
          <w:sz w:val="20"/>
          <w:szCs w:val="20"/>
        </w:rPr>
      </w:pPr>
      <w:r w:rsidRPr="00F84245">
        <w:rPr>
          <w:rFonts w:eastAsia="Times New Roman"/>
          <w:sz w:val="20"/>
          <w:szCs w:val="20"/>
          <w:u w:val="single"/>
        </w:rPr>
        <w:t>220VAC</w:t>
      </w:r>
      <w:r w:rsidRPr="00F84245">
        <w:rPr>
          <w:rFonts w:eastAsia="Times New Roman"/>
          <w:sz w:val="20"/>
          <w:szCs w:val="20"/>
        </w:rPr>
        <w:t xml:space="preserve">: A 220VAC 50-60 Hz UL rated </w:t>
      </w:r>
      <w:r>
        <w:rPr>
          <w:rFonts w:eastAsia="Times New Roman"/>
          <w:sz w:val="20"/>
          <w:szCs w:val="20"/>
        </w:rPr>
        <w:t xml:space="preserve">power supply </w:t>
      </w:r>
      <w:r w:rsidRPr="00F84245">
        <w:rPr>
          <w:rFonts w:eastAsia="Times New Roman"/>
          <w:sz w:val="20"/>
          <w:szCs w:val="20"/>
        </w:rPr>
        <w:t xml:space="preserve">is provided. </w:t>
      </w:r>
    </w:p>
    <w:p w:rsidR="00910E0C" w:rsidRPr="00F84245" w:rsidRDefault="00910E0C" w:rsidP="00910E0C">
      <w:pPr>
        <w:spacing w:after="0" w:line="240" w:lineRule="auto"/>
        <w:ind w:left="547"/>
        <w:rPr>
          <w:rFonts w:eastAsia="Times New Roman"/>
          <w:sz w:val="20"/>
          <w:szCs w:val="20"/>
        </w:rPr>
      </w:pPr>
    </w:p>
    <w:p w:rsidR="00910E0C" w:rsidRPr="00F84245" w:rsidRDefault="00910E0C" w:rsidP="00910E0C">
      <w:pPr>
        <w:numPr>
          <w:ilvl w:val="1"/>
          <w:numId w:val="5"/>
        </w:numPr>
        <w:spacing w:after="0" w:line="240" w:lineRule="auto"/>
        <w:rPr>
          <w:rFonts w:eastAsia="Times New Roman"/>
          <w:b/>
          <w:sz w:val="20"/>
          <w:szCs w:val="20"/>
        </w:rPr>
      </w:pPr>
      <w:r w:rsidRPr="00F84245">
        <w:rPr>
          <w:rFonts w:eastAsia="Times New Roman"/>
          <w:b/>
          <w:sz w:val="20"/>
          <w:szCs w:val="20"/>
        </w:rPr>
        <w:t xml:space="preserve">FACTORY TESTING </w:t>
      </w:r>
    </w:p>
    <w:p w:rsidR="00910E0C" w:rsidRPr="00F84245" w:rsidRDefault="00910E0C" w:rsidP="00910E0C">
      <w:pPr>
        <w:numPr>
          <w:ilvl w:val="1"/>
          <w:numId w:val="13"/>
        </w:numPr>
        <w:tabs>
          <w:tab w:val="clear" w:pos="1080"/>
        </w:tabs>
        <w:spacing w:after="120" w:line="240" w:lineRule="auto"/>
        <w:ind w:left="547"/>
        <w:rPr>
          <w:rFonts w:eastAsia="Times New Roman"/>
          <w:sz w:val="20"/>
          <w:szCs w:val="20"/>
        </w:rPr>
      </w:pPr>
      <w:r w:rsidRPr="00F84245">
        <w:rPr>
          <w:rFonts w:eastAsia="Times New Roman"/>
          <w:sz w:val="20"/>
          <w:szCs w:val="20"/>
        </w:rPr>
        <w:t xml:space="preserve">Product shall be fully tested at the factory prior to shipment. </w:t>
      </w:r>
    </w:p>
    <w:p w:rsidR="00910E0C" w:rsidRPr="00F84245" w:rsidRDefault="00910E0C" w:rsidP="00910E0C">
      <w:pPr>
        <w:numPr>
          <w:ilvl w:val="1"/>
          <w:numId w:val="13"/>
        </w:numPr>
        <w:tabs>
          <w:tab w:val="clear" w:pos="1080"/>
        </w:tabs>
        <w:spacing w:after="120" w:line="240" w:lineRule="auto"/>
        <w:ind w:left="547"/>
        <w:rPr>
          <w:rFonts w:eastAsia="Times New Roman"/>
          <w:sz w:val="20"/>
          <w:szCs w:val="20"/>
        </w:rPr>
      </w:pPr>
      <w:r w:rsidRPr="00F84245">
        <w:rPr>
          <w:rFonts w:eastAsia="Times New Roman"/>
          <w:sz w:val="20"/>
          <w:szCs w:val="20"/>
        </w:rPr>
        <w:t xml:space="preserve">Check all </w:t>
      </w:r>
      <w:r>
        <w:rPr>
          <w:rFonts w:eastAsia="Times New Roman"/>
          <w:sz w:val="20"/>
          <w:szCs w:val="20"/>
        </w:rPr>
        <w:t xml:space="preserve">electrical </w:t>
      </w:r>
      <w:r w:rsidRPr="00F84245">
        <w:rPr>
          <w:rFonts w:eastAsia="Times New Roman"/>
          <w:sz w:val="20"/>
          <w:szCs w:val="20"/>
        </w:rPr>
        <w:t>connections.</w:t>
      </w:r>
    </w:p>
    <w:p w:rsidR="00910E0C" w:rsidRDefault="00910E0C" w:rsidP="00910E0C">
      <w:pPr>
        <w:numPr>
          <w:ilvl w:val="1"/>
          <w:numId w:val="13"/>
        </w:numPr>
        <w:tabs>
          <w:tab w:val="clear" w:pos="1080"/>
        </w:tabs>
        <w:spacing w:after="120" w:line="240" w:lineRule="auto"/>
        <w:ind w:left="547"/>
        <w:rPr>
          <w:rFonts w:eastAsia="Times New Roman"/>
          <w:sz w:val="20"/>
          <w:szCs w:val="20"/>
        </w:rPr>
      </w:pPr>
      <w:r>
        <w:rPr>
          <w:rFonts w:eastAsia="Times New Roman"/>
          <w:sz w:val="20"/>
          <w:szCs w:val="20"/>
        </w:rPr>
        <w:t xml:space="preserve">Provide factory burn-in testing. </w:t>
      </w:r>
    </w:p>
    <w:p w:rsidR="00910E0C" w:rsidRPr="00F84245" w:rsidRDefault="00910E0C" w:rsidP="00910E0C">
      <w:pPr>
        <w:numPr>
          <w:ilvl w:val="1"/>
          <w:numId w:val="13"/>
        </w:numPr>
        <w:tabs>
          <w:tab w:val="clear" w:pos="1080"/>
        </w:tabs>
        <w:spacing w:after="0" w:line="240" w:lineRule="auto"/>
        <w:ind w:left="540"/>
        <w:rPr>
          <w:rFonts w:eastAsia="Times New Roman"/>
          <w:sz w:val="20"/>
          <w:szCs w:val="20"/>
        </w:rPr>
      </w:pPr>
      <w:r w:rsidRPr="00F84245">
        <w:rPr>
          <w:rFonts w:eastAsia="Times New Roman"/>
          <w:sz w:val="20"/>
          <w:szCs w:val="20"/>
        </w:rPr>
        <w:t>Inspect product finish. Touch up prior to shipment.</w:t>
      </w:r>
    </w:p>
    <w:p w:rsidR="00910E0C" w:rsidRPr="00F84245" w:rsidRDefault="00910E0C" w:rsidP="00910E0C">
      <w:pPr>
        <w:spacing w:after="0" w:line="240" w:lineRule="auto"/>
        <w:ind w:left="180"/>
        <w:rPr>
          <w:rFonts w:eastAsia="Times New Roman"/>
          <w:sz w:val="20"/>
          <w:szCs w:val="20"/>
        </w:rPr>
      </w:pPr>
    </w:p>
    <w:p w:rsidR="00910E0C" w:rsidRPr="00F84245" w:rsidRDefault="00910E0C" w:rsidP="00910E0C">
      <w:pPr>
        <w:keepNext/>
        <w:spacing w:after="0" w:line="240" w:lineRule="auto"/>
        <w:outlineLvl w:val="4"/>
        <w:rPr>
          <w:rFonts w:eastAsia="Times New Roman"/>
          <w:b/>
          <w:sz w:val="20"/>
          <w:szCs w:val="20"/>
          <w:u w:val="single"/>
        </w:rPr>
      </w:pPr>
      <w:r w:rsidRPr="00F84245">
        <w:rPr>
          <w:rFonts w:eastAsia="Times New Roman"/>
          <w:b/>
          <w:sz w:val="20"/>
          <w:szCs w:val="20"/>
          <w:u w:val="single"/>
        </w:rPr>
        <w:t>PART III – EXECUTION</w:t>
      </w:r>
    </w:p>
    <w:p w:rsidR="00910E0C" w:rsidRPr="00F84245" w:rsidRDefault="00910E0C" w:rsidP="00910E0C">
      <w:pPr>
        <w:spacing w:after="0" w:line="240" w:lineRule="auto"/>
        <w:rPr>
          <w:rFonts w:eastAsia="Times New Roman"/>
          <w:sz w:val="20"/>
          <w:szCs w:val="20"/>
        </w:rPr>
      </w:pPr>
    </w:p>
    <w:p w:rsidR="00910E0C" w:rsidRDefault="00910E0C" w:rsidP="00910E0C">
      <w:pPr>
        <w:numPr>
          <w:ilvl w:val="1"/>
          <w:numId w:val="8"/>
        </w:numPr>
        <w:spacing w:after="0" w:line="240" w:lineRule="auto"/>
        <w:rPr>
          <w:rFonts w:eastAsia="Times New Roman"/>
          <w:b/>
          <w:sz w:val="20"/>
          <w:szCs w:val="20"/>
        </w:rPr>
      </w:pPr>
      <w:r w:rsidRPr="00F84245">
        <w:rPr>
          <w:rFonts w:eastAsia="Times New Roman"/>
          <w:b/>
          <w:sz w:val="20"/>
          <w:szCs w:val="20"/>
        </w:rPr>
        <w:t>SITE EXAMINATION</w:t>
      </w:r>
    </w:p>
    <w:p w:rsidR="00910E0C" w:rsidRPr="00E83025" w:rsidRDefault="00910E0C" w:rsidP="00910E0C">
      <w:pPr>
        <w:numPr>
          <w:ilvl w:val="0"/>
          <w:numId w:val="9"/>
        </w:numPr>
        <w:spacing w:after="120" w:line="240" w:lineRule="auto"/>
        <w:ind w:left="547"/>
        <w:rPr>
          <w:rFonts w:eastAsia="Times New Roman" w:cs="Arial"/>
          <w:sz w:val="20"/>
          <w:szCs w:val="20"/>
        </w:rPr>
      </w:pPr>
      <w:r w:rsidRPr="00E83025">
        <w:rPr>
          <w:rFonts w:eastAsia="Times New Roman" w:cs="Arial"/>
          <w:sz w:val="20"/>
          <w:szCs w:val="20"/>
          <w:u w:val="single"/>
        </w:rPr>
        <w:t>Inspection</w:t>
      </w:r>
      <w:r w:rsidRPr="00E83025">
        <w:rPr>
          <w:rFonts w:eastAsia="Times New Roman" w:cs="Arial"/>
          <w:sz w:val="20"/>
          <w:szCs w:val="20"/>
        </w:rPr>
        <w:t>: Installer must examine the installation location and advise the Contractor of any site conditions inconsistent with proper installation of the product. Installation shall not begin until unacceptable conditions are rectified. These conditions include but are not limited to the following:</w:t>
      </w:r>
    </w:p>
    <w:p w:rsidR="00910E0C" w:rsidRPr="00BF1D76" w:rsidRDefault="00910E0C" w:rsidP="00910E0C">
      <w:pPr>
        <w:numPr>
          <w:ilvl w:val="0"/>
          <w:numId w:val="12"/>
        </w:numPr>
        <w:spacing w:after="0" w:line="240" w:lineRule="auto"/>
        <w:rPr>
          <w:rFonts w:eastAsia="Times New Roman" w:cs="Arial"/>
          <w:sz w:val="20"/>
          <w:szCs w:val="20"/>
        </w:rPr>
      </w:pPr>
      <w:r w:rsidRPr="00BF1D76">
        <w:rPr>
          <w:rFonts w:eastAsia="Times New Roman" w:cs="Arial"/>
          <w:sz w:val="20"/>
          <w:szCs w:val="20"/>
        </w:rPr>
        <w:t>Turnstile must be installed on a level concrete pad.</w:t>
      </w:r>
    </w:p>
    <w:p w:rsidR="00910E0C" w:rsidRDefault="00910E0C" w:rsidP="00910E0C">
      <w:pPr>
        <w:numPr>
          <w:ilvl w:val="0"/>
          <w:numId w:val="12"/>
        </w:numPr>
        <w:spacing w:after="0" w:line="240" w:lineRule="auto"/>
        <w:rPr>
          <w:rFonts w:eastAsia="Times New Roman" w:cs="Arial"/>
          <w:sz w:val="20"/>
          <w:szCs w:val="20"/>
        </w:rPr>
      </w:pPr>
      <w:r>
        <w:rPr>
          <w:rFonts w:eastAsia="Times New Roman" w:cs="Arial"/>
          <w:sz w:val="20"/>
          <w:szCs w:val="20"/>
        </w:rPr>
        <w:t xml:space="preserve">Primary power must be installed prior to turnstile installation. </w:t>
      </w:r>
    </w:p>
    <w:p w:rsidR="00910E0C" w:rsidRPr="00BF1D76" w:rsidRDefault="00910E0C" w:rsidP="00910E0C">
      <w:pPr>
        <w:numPr>
          <w:ilvl w:val="0"/>
          <w:numId w:val="12"/>
        </w:numPr>
        <w:spacing w:after="120" w:line="240" w:lineRule="auto"/>
        <w:rPr>
          <w:rFonts w:eastAsia="Times New Roman" w:cs="Arial"/>
          <w:sz w:val="20"/>
          <w:szCs w:val="20"/>
        </w:rPr>
      </w:pPr>
      <w:r w:rsidRPr="00BF1D76">
        <w:rPr>
          <w:rFonts w:eastAsia="Times New Roman" w:cs="Arial"/>
          <w:sz w:val="20"/>
          <w:szCs w:val="20"/>
        </w:rPr>
        <w:t xml:space="preserve">Power </w:t>
      </w:r>
      <w:r>
        <w:rPr>
          <w:rFonts w:eastAsia="Times New Roman" w:cs="Arial"/>
          <w:sz w:val="20"/>
          <w:szCs w:val="20"/>
        </w:rPr>
        <w:t xml:space="preserve">and </w:t>
      </w:r>
      <w:r w:rsidRPr="00BF1D76">
        <w:rPr>
          <w:rFonts w:eastAsia="Times New Roman" w:cs="Arial"/>
          <w:sz w:val="20"/>
          <w:szCs w:val="20"/>
        </w:rPr>
        <w:t xml:space="preserve">control wiring </w:t>
      </w:r>
      <w:r>
        <w:rPr>
          <w:rFonts w:eastAsia="Times New Roman" w:cs="Arial"/>
          <w:sz w:val="20"/>
          <w:szCs w:val="20"/>
        </w:rPr>
        <w:t xml:space="preserve">to come from the ground through conduit stub up locations per manufacturer direction, or via alternative methods if manufacturer </w:t>
      </w:r>
      <w:r w:rsidRPr="00BF1D76">
        <w:rPr>
          <w:rFonts w:eastAsia="Times New Roman" w:cs="Arial"/>
          <w:sz w:val="20"/>
          <w:szCs w:val="20"/>
        </w:rPr>
        <w:t>is contacted and approves.</w:t>
      </w:r>
    </w:p>
    <w:p w:rsidR="00910E0C" w:rsidRPr="00BF1D76" w:rsidRDefault="00910E0C" w:rsidP="00910E0C">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Installation</w:t>
      </w:r>
      <w:r w:rsidRPr="00BF1D76">
        <w:rPr>
          <w:rFonts w:eastAsia="Times New Roman" w:cs="Arial"/>
          <w:sz w:val="20"/>
          <w:szCs w:val="20"/>
        </w:rPr>
        <w:t xml:space="preserve">: Install turnstiles in accordance with manufacturer’s instructions. </w:t>
      </w:r>
    </w:p>
    <w:p w:rsidR="00910E0C" w:rsidRPr="00BF1D76" w:rsidRDefault="00910E0C" w:rsidP="00910E0C">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Adjustment</w:t>
      </w:r>
      <w:r w:rsidRPr="00BF1D76">
        <w:rPr>
          <w:rFonts w:eastAsia="Times New Roman" w:cs="Arial"/>
          <w:sz w:val="20"/>
          <w:szCs w:val="20"/>
        </w:rPr>
        <w:t>: Installer shall adjust turnstiles for proper performance after installation.</w:t>
      </w:r>
    </w:p>
    <w:p w:rsidR="00910E0C" w:rsidRPr="00BF1D76" w:rsidRDefault="00910E0C" w:rsidP="00910E0C">
      <w:pPr>
        <w:numPr>
          <w:ilvl w:val="0"/>
          <w:numId w:val="9"/>
        </w:numPr>
        <w:spacing w:after="120" w:line="240" w:lineRule="auto"/>
        <w:ind w:left="547"/>
        <w:rPr>
          <w:rFonts w:eastAsia="Times New Roman" w:cs="Arial"/>
          <w:sz w:val="20"/>
          <w:szCs w:val="20"/>
        </w:rPr>
      </w:pPr>
      <w:r w:rsidRPr="00BF1D76">
        <w:rPr>
          <w:rFonts w:eastAsia="Times New Roman" w:cs="Arial"/>
          <w:sz w:val="20"/>
          <w:szCs w:val="20"/>
          <w:u w:val="single"/>
        </w:rPr>
        <w:t>Instruction</w:t>
      </w:r>
      <w:r w:rsidRPr="00BF1D76">
        <w:rPr>
          <w:rFonts w:eastAsia="Times New Roman" w:cs="Arial"/>
          <w:sz w:val="20"/>
          <w:szCs w:val="20"/>
        </w:rPr>
        <w:t>: A factory trained installer shall demonstrate to the owner’s maintenance crew</w:t>
      </w:r>
      <w:r>
        <w:rPr>
          <w:rFonts w:eastAsia="Times New Roman" w:cs="Arial"/>
          <w:sz w:val="20"/>
          <w:szCs w:val="20"/>
        </w:rPr>
        <w:t xml:space="preserve">, or designated representative, </w:t>
      </w:r>
      <w:r w:rsidRPr="00BF1D76">
        <w:rPr>
          <w:rFonts w:eastAsia="Times New Roman" w:cs="Arial"/>
          <w:sz w:val="20"/>
          <w:szCs w:val="20"/>
        </w:rPr>
        <w:t xml:space="preserve">the proper operation and the necessary service requirements of the equipment, including exterior maintenance. </w:t>
      </w:r>
    </w:p>
    <w:p w:rsidR="00910E0C" w:rsidRPr="00BF1D76" w:rsidRDefault="00910E0C" w:rsidP="00910E0C">
      <w:pPr>
        <w:numPr>
          <w:ilvl w:val="0"/>
          <w:numId w:val="9"/>
        </w:numPr>
        <w:spacing w:after="0" w:line="240" w:lineRule="auto"/>
        <w:rPr>
          <w:rFonts w:eastAsia="Times New Roman" w:cs="Arial"/>
          <w:sz w:val="20"/>
          <w:szCs w:val="20"/>
        </w:rPr>
      </w:pPr>
      <w:r w:rsidRPr="00BF1D76">
        <w:rPr>
          <w:rFonts w:eastAsia="Times New Roman" w:cs="Arial"/>
          <w:sz w:val="20"/>
          <w:szCs w:val="20"/>
          <w:u w:val="single"/>
        </w:rPr>
        <w:t>Cleaning</w:t>
      </w:r>
      <w:r w:rsidRPr="00BF1D76">
        <w:rPr>
          <w:rFonts w:eastAsia="Times New Roman" w:cs="Arial"/>
          <w:sz w:val="20"/>
          <w:szCs w:val="20"/>
        </w:rPr>
        <w:t>: Clean turnstile and area carefully after installation to remove excess caulk, dirt and labels.</w:t>
      </w:r>
    </w:p>
    <w:p w:rsidR="00910E0C" w:rsidRDefault="00910E0C" w:rsidP="00910E0C">
      <w:pPr>
        <w:spacing w:after="0" w:line="240" w:lineRule="auto"/>
        <w:ind w:left="555"/>
        <w:rPr>
          <w:rFonts w:eastAsia="Times New Roman"/>
          <w:b/>
          <w:sz w:val="20"/>
          <w:szCs w:val="20"/>
        </w:rPr>
      </w:pPr>
    </w:p>
    <w:p w:rsidR="00910E0C" w:rsidRDefault="00910E0C" w:rsidP="00910E0C">
      <w:pPr>
        <w:spacing w:after="0" w:line="240" w:lineRule="auto"/>
        <w:ind w:left="555"/>
        <w:rPr>
          <w:rFonts w:eastAsia="Times New Roman"/>
          <w:b/>
          <w:sz w:val="20"/>
          <w:szCs w:val="20"/>
        </w:rPr>
      </w:pPr>
    </w:p>
    <w:p w:rsidR="00910E0C" w:rsidRPr="00F84245" w:rsidRDefault="00910E0C" w:rsidP="00910E0C">
      <w:pPr>
        <w:spacing w:after="0" w:line="240" w:lineRule="auto"/>
        <w:ind w:left="555"/>
        <w:rPr>
          <w:rFonts w:eastAsia="Times New Roman"/>
          <w:b/>
          <w:sz w:val="20"/>
          <w:szCs w:val="20"/>
        </w:rPr>
      </w:pPr>
    </w:p>
    <w:p w:rsidR="00910E0C" w:rsidRPr="00BF5323" w:rsidRDefault="00910E0C" w:rsidP="00910E0C">
      <w:pPr>
        <w:spacing w:after="0" w:line="240" w:lineRule="auto"/>
        <w:ind w:left="540"/>
        <w:rPr>
          <w:rFonts w:eastAsia="Times New Roman"/>
          <w:sz w:val="20"/>
          <w:szCs w:val="20"/>
        </w:rPr>
      </w:pPr>
      <w:r w:rsidRPr="00F84245">
        <w:rPr>
          <w:rFonts w:eastAsia="Times New Roman"/>
          <w:b/>
          <w:sz w:val="20"/>
          <w:szCs w:val="20"/>
        </w:rPr>
        <w:t>Note: this specification includes recommended options. Alvarado Mfg. Co., Inc. reserves the right to change this specification at any time without notice.</w:t>
      </w:r>
    </w:p>
    <w:p w:rsidR="00910E0C" w:rsidRPr="00D62915" w:rsidRDefault="00910E0C" w:rsidP="00910E0C"/>
    <w:p w:rsidR="00D81ADE" w:rsidRPr="00D62915" w:rsidRDefault="00D81ADE" w:rsidP="00D62915"/>
    <w:sectPr w:rsidR="00D81ADE" w:rsidRPr="00D62915" w:rsidSect="004E5B7B">
      <w:footerReference w:type="default" r:id="rId8"/>
      <w:headerReference w:type="first" r:id="rId9"/>
      <w:footerReference w:type="first" r:id="rId10"/>
      <w:pgSz w:w="12240" w:h="15840"/>
      <w:pgMar w:top="1008" w:right="1008" w:bottom="720" w:left="1008" w:header="1008" w:footer="144"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404DB" w:rsidRDefault="00B404DB">
      <w:pPr>
        <w:spacing w:after="0" w:line="240" w:lineRule="auto"/>
      </w:pPr>
      <w:r>
        <w:separator/>
      </w:r>
    </w:p>
  </w:endnote>
  <w:endnote w:type="continuationSeparator" w:id="0">
    <w:p w:rsidR="00B404DB" w:rsidRDefault="00B404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B404DB" w:rsidP="00A17564">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4E5B7B" w:rsidRPr="008F041B" w:rsidTr="008F041B">
      <w:tc>
        <w:tcPr>
          <w:tcW w:w="10224" w:type="dxa"/>
          <w:gridSpan w:val="2"/>
          <w:shd w:val="clear" w:color="auto" w:fill="auto"/>
          <w:vAlign w:val="center"/>
        </w:tcPr>
        <w:p w:rsidR="004E5B7B" w:rsidRPr="008F041B" w:rsidRDefault="00910E0C" w:rsidP="008F041B">
          <w:pPr>
            <w:pStyle w:val="Footer"/>
            <w:contextualSpacing/>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4E5B7B" w:rsidRPr="008F041B" w:rsidTr="008F041B">
      <w:tc>
        <w:tcPr>
          <w:tcW w:w="5124" w:type="dxa"/>
          <w:shd w:val="clear" w:color="auto" w:fill="auto"/>
          <w:vAlign w:val="center"/>
        </w:tcPr>
        <w:p w:rsidR="004E5B7B" w:rsidRPr="008F041B" w:rsidRDefault="006541C9" w:rsidP="00197A2C">
          <w:pPr>
            <w:pStyle w:val="Footer"/>
            <w:contextualSpacing/>
            <w:rPr>
              <w:rFonts w:cs="Arial"/>
              <w:color w:val="636669"/>
              <w:sz w:val="18"/>
              <w:szCs w:val="18"/>
            </w:rPr>
          </w:pPr>
          <w:r>
            <w:rPr>
              <w:rFonts w:cs="Arial"/>
              <w:color w:val="636669"/>
              <w:sz w:val="18"/>
              <w:szCs w:val="18"/>
            </w:rPr>
            <w:t>CSI3</w:t>
          </w:r>
          <w:r w:rsidR="00276E44">
            <w:rPr>
              <w:rFonts w:cs="Arial"/>
              <w:color w:val="636669"/>
              <w:sz w:val="18"/>
              <w:szCs w:val="18"/>
            </w:rPr>
            <w:t>953</w:t>
          </w:r>
          <w:r>
            <w:rPr>
              <w:rFonts w:cs="Arial"/>
              <w:color w:val="636669"/>
              <w:sz w:val="18"/>
              <w:szCs w:val="18"/>
            </w:rPr>
            <w:t>R1-0</w:t>
          </w:r>
        </w:p>
      </w:tc>
      <w:tc>
        <w:tcPr>
          <w:tcW w:w="5100" w:type="dxa"/>
          <w:shd w:val="clear" w:color="auto" w:fill="auto"/>
          <w:vAlign w:val="center"/>
        </w:tcPr>
        <w:p w:rsidR="004E5B7B" w:rsidRPr="008F041B" w:rsidRDefault="00910E0C" w:rsidP="008F041B">
          <w:pPr>
            <w:pStyle w:val="Footer"/>
            <w:contextualSpacing/>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6E5DCE">
            <w:rPr>
              <w:rFonts w:cs="Arial"/>
              <w:noProof/>
              <w:color w:val="636669"/>
              <w:sz w:val="18"/>
              <w:szCs w:val="18"/>
            </w:rPr>
            <w:t>3</w:t>
          </w:r>
          <w:r w:rsidRPr="008F041B">
            <w:rPr>
              <w:rFonts w:cs="Arial"/>
              <w:color w:val="636669"/>
              <w:sz w:val="18"/>
              <w:szCs w:val="18"/>
            </w:rPr>
            <w:fldChar w:fldCharType="end"/>
          </w:r>
        </w:p>
      </w:tc>
    </w:tr>
  </w:tbl>
  <w:p w:rsidR="00E4578C" w:rsidRDefault="00B404DB"/>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17564" w:rsidRPr="008F041B" w:rsidRDefault="00B404DB">
    <w:pPr>
      <w:pStyle w:val="Footer"/>
      <w:jc w:val="right"/>
      <w:rPr>
        <w:rFonts w:eastAsia="Times New Roman" w:cs="Arial"/>
        <w:sz w:val="18"/>
        <w:szCs w:val="18"/>
      </w:rPr>
    </w:pPr>
  </w:p>
  <w:tbl>
    <w:tblPr>
      <w:tblW w:w="0" w:type="auto"/>
      <w:tblCellMar>
        <w:top w:w="29" w:type="dxa"/>
        <w:left w:w="0" w:type="dxa"/>
        <w:bottom w:w="29" w:type="dxa"/>
        <w:right w:w="0" w:type="dxa"/>
      </w:tblCellMar>
      <w:tblLook w:val="04A0" w:firstRow="1" w:lastRow="0" w:firstColumn="1" w:lastColumn="0" w:noHBand="0" w:noVBand="1"/>
    </w:tblPr>
    <w:tblGrid>
      <w:gridCol w:w="5124"/>
      <w:gridCol w:w="5100"/>
    </w:tblGrid>
    <w:tr w:rsidR="00A17564" w:rsidRPr="008F041B" w:rsidTr="008F041B">
      <w:tc>
        <w:tcPr>
          <w:tcW w:w="10440" w:type="dxa"/>
          <w:gridSpan w:val="2"/>
          <w:shd w:val="clear" w:color="auto" w:fill="auto"/>
          <w:vAlign w:val="center"/>
        </w:tcPr>
        <w:p w:rsidR="00A17564" w:rsidRPr="008F041B" w:rsidRDefault="00910E0C" w:rsidP="008F041B">
          <w:pPr>
            <w:pStyle w:val="Footer"/>
            <w:spacing w:before="100" w:beforeAutospacing="1" w:after="100" w:afterAutospacing="1"/>
            <w:jc w:val="both"/>
            <w:rPr>
              <w:rFonts w:cs="Arial"/>
              <w:color w:val="636669"/>
              <w:sz w:val="18"/>
              <w:szCs w:val="18"/>
            </w:rPr>
          </w:pPr>
          <w:r w:rsidRPr="00A25799">
            <w:rPr>
              <w:rFonts w:cs="Arial"/>
              <w:color w:val="636669"/>
              <w:sz w:val="18"/>
              <w:szCs w:val="18"/>
            </w:rPr>
            <w:t>12660 Colony Street, Chino CA 91710    •    phone: +1 (909) 591-8431    •    fax: +1 (909) 628-1403    •    www.alvaradomfg.com</w:t>
          </w:r>
        </w:p>
      </w:tc>
    </w:tr>
    <w:tr w:rsidR="00A17564" w:rsidRPr="008F041B" w:rsidTr="008F041B">
      <w:tc>
        <w:tcPr>
          <w:tcW w:w="5220" w:type="dxa"/>
          <w:shd w:val="clear" w:color="auto" w:fill="auto"/>
          <w:vAlign w:val="center"/>
        </w:tcPr>
        <w:p w:rsidR="00A17564" w:rsidRPr="008F041B" w:rsidRDefault="006541C9" w:rsidP="00197A2C">
          <w:pPr>
            <w:pStyle w:val="Footer"/>
            <w:spacing w:before="100" w:beforeAutospacing="1" w:after="100" w:afterAutospacing="1"/>
            <w:rPr>
              <w:rFonts w:cs="Arial"/>
              <w:color w:val="636669"/>
              <w:sz w:val="18"/>
              <w:szCs w:val="18"/>
            </w:rPr>
          </w:pPr>
          <w:r>
            <w:rPr>
              <w:rFonts w:cs="Arial"/>
              <w:color w:val="636669"/>
              <w:sz w:val="18"/>
              <w:szCs w:val="18"/>
            </w:rPr>
            <w:t>CSI3</w:t>
          </w:r>
          <w:r w:rsidR="00276E44">
            <w:rPr>
              <w:rFonts w:cs="Arial"/>
              <w:color w:val="636669"/>
              <w:sz w:val="18"/>
              <w:szCs w:val="18"/>
            </w:rPr>
            <w:t>953</w:t>
          </w:r>
          <w:r>
            <w:rPr>
              <w:rFonts w:cs="Arial"/>
              <w:color w:val="636669"/>
              <w:sz w:val="18"/>
              <w:szCs w:val="18"/>
            </w:rPr>
            <w:t>R1-0</w:t>
          </w:r>
        </w:p>
      </w:tc>
      <w:tc>
        <w:tcPr>
          <w:tcW w:w="5220" w:type="dxa"/>
          <w:shd w:val="clear" w:color="auto" w:fill="auto"/>
          <w:vAlign w:val="center"/>
        </w:tcPr>
        <w:p w:rsidR="00A17564" w:rsidRPr="008F041B" w:rsidRDefault="00910E0C" w:rsidP="008F041B">
          <w:pPr>
            <w:pStyle w:val="Footer"/>
            <w:jc w:val="right"/>
            <w:rPr>
              <w:rFonts w:eastAsia="Times New Roman" w:cs="Arial"/>
              <w:sz w:val="18"/>
              <w:szCs w:val="18"/>
            </w:rPr>
          </w:pPr>
          <w:r w:rsidRPr="008F041B">
            <w:rPr>
              <w:rFonts w:cs="Arial"/>
              <w:color w:val="636669"/>
              <w:sz w:val="18"/>
              <w:szCs w:val="18"/>
            </w:rPr>
            <w:t xml:space="preserve">pg. </w:t>
          </w:r>
          <w:r w:rsidRPr="008F041B">
            <w:rPr>
              <w:rFonts w:cs="Arial"/>
              <w:color w:val="636669"/>
              <w:sz w:val="18"/>
              <w:szCs w:val="18"/>
            </w:rPr>
            <w:fldChar w:fldCharType="begin"/>
          </w:r>
          <w:r w:rsidRPr="008F041B">
            <w:rPr>
              <w:rFonts w:cs="Arial"/>
              <w:color w:val="636669"/>
              <w:sz w:val="18"/>
              <w:szCs w:val="18"/>
            </w:rPr>
            <w:instrText xml:space="preserve"> PAGE    \* MERGEFORMAT </w:instrText>
          </w:r>
          <w:r w:rsidRPr="008F041B">
            <w:rPr>
              <w:rFonts w:cs="Arial"/>
              <w:color w:val="636669"/>
              <w:sz w:val="18"/>
              <w:szCs w:val="18"/>
            </w:rPr>
            <w:fldChar w:fldCharType="separate"/>
          </w:r>
          <w:r w:rsidR="006E5DCE">
            <w:rPr>
              <w:rFonts w:cs="Arial"/>
              <w:noProof/>
              <w:color w:val="636669"/>
              <w:sz w:val="18"/>
              <w:szCs w:val="18"/>
            </w:rPr>
            <w:t>1</w:t>
          </w:r>
          <w:r w:rsidRPr="008F041B">
            <w:rPr>
              <w:rFonts w:cs="Arial"/>
              <w:color w:val="636669"/>
              <w:sz w:val="18"/>
              <w:szCs w:val="18"/>
            </w:rPr>
            <w:fldChar w:fldCharType="end"/>
          </w:r>
        </w:p>
      </w:tc>
    </w:tr>
  </w:tbl>
  <w:p w:rsidR="00E4578C" w:rsidRDefault="00B404DB" w:rsidP="00406FEE"/>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404DB" w:rsidRDefault="00B404DB">
      <w:pPr>
        <w:spacing w:after="0" w:line="240" w:lineRule="auto"/>
      </w:pPr>
      <w:r>
        <w:separator/>
      </w:r>
    </w:p>
  </w:footnote>
  <w:footnote w:type="continuationSeparator" w:id="0">
    <w:p w:rsidR="00B404DB" w:rsidRDefault="00B404D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78C" w:rsidRDefault="00910E0C" w:rsidP="00406FEE">
    <w:pPr>
      <w:pStyle w:val="Header"/>
      <w:spacing w:after="360"/>
    </w:pPr>
    <w:r>
      <w:rPr>
        <w:noProof/>
      </w:rPr>
      <w:drawing>
        <wp:inline distT="0" distB="0" distL="0" distR="0" wp14:anchorId="412E69CA" wp14:editId="2C9D3F47">
          <wp:extent cx="2057400" cy="295275"/>
          <wp:effectExtent l="0" t="0" r="0" b="9525"/>
          <wp:docPr id="1"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57400" cy="29527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D109EE"/>
    <w:multiLevelType w:val="singleLevel"/>
    <w:tmpl w:val="52002B92"/>
    <w:lvl w:ilvl="0">
      <w:start w:val="1"/>
      <w:numFmt w:val="upperLetter"/>
      <w:lvlText w:val="%1."/>
      <w:lvlJc w:val="left"/>
      <w:pPr>
        <w:tabs>
          <w:tab w:val="num" w:pos="540"/>
        </w:tabs>
        <w:ind w:left="540" w:hanging="360"/>
      </w:pPr>
      <w:rPr>
        <w:rFonts w:hint="default"/>
      </w:rPr>
    </w:lvl>
  </w:abstractNum>
  <w:abstractNum w:abstractNumId="1">
    <w:nsid w:val="0C513DC3"/>
    <w:multiLevelType w:val="singleLevel"/>
    <w:tmpl w:val="30F229C8"/>
    <w:lvl w:ilvl="0">
      <w:start w:val="1"/>
      <w:numFmt w:val="upperLetter"/>
      <w:lvlText w:val="%1."/>
      <w:lvlJc w:val="left"/>
      <w:pPr>
        <w:tabs>
          <w:tab w:val="num" w:pos="540"/>
        </w:tabs>
        <w:ind w:left="540" w:hanging="360"/>
      </w:pPr>
      <w:rPr>
        <w:rFonts w:hint="default"/>
      </w:rPr>
    </w:lvl>
  </w:abstractNum>
  <w:abstractNum w:abstractNumId="2">
    <w:nsid w:val="116E5C02"/>
    <w:multiLevelType w:val="singleLevel"/>
    <w:tmpl w:val="E898C0DE"/>
    <w:lvl w:ilvl="0">
      <w:start w:val="1"/>
      <w:numFmt w:val="decimal"/>
      <w:lvlText w:val="%1."/>
      <w:lvlJc w:val="left"/>
      <w:pPr>
        <w:tabs>
          <w:tab w:val="num" w:pos="1800"/>
        </w:tabs>
        <w:ind w:left="1800" w:hanging="360"/>
      </w:pPr>
      <w:rPr>
        <w:rFonts w:hint="default"/>
      </w:rPr>
    </w:lvl>
  </w:abstractNum>
  <w:abstractNum w:abstractNumId="3">
    <w:nsid w:val="162A0A24"/>
    <w:multiLevelType w:val="singleLevel"/>
    <w:tmpl w:val="53542444"/>
    <w:lvl w:ilvl="0">
      <w:start w:val="1"/>
      <w:numFmt w:val="upperLetter"/>
      <w:lvlText w:val="%1."/>
      <w:lvlJc w:val="left"/>
      <w:pPr>
        <w:tabs>
          <w:tab w:val="num" w:pos="540"/>
        </w:tabs>
        <w:ind w:left="540" w:hanging="360"/>
      </w:pPr>
      <w:rPr>
        <w:rFonts w:hint="default"/>
      </w:rPr>
    </w:lvl>
  </w:abstractNum>
  <w:abstractNum w:abstractNumId="4">
    <w:nsid w:val="17746F3E"/>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nsid w:val="1F901E37"/>
    <w:multiLevelType w:val="multilevel"/>
    <w:tmpl w:val="AEF8EBAA"/>
    <w:lvl w:ilvl="0">
      <w:start w:val="1"/>
      <w:numFmt w:val="decimal"/>
      <w:lvlText w:val="%1"/>
      <w:lvlJc w:val="left"/>
      <w:pPr>
        <w:tabs>
          <w:tab w:val="num" w:pos="570"/>
        </w:tabs>
        <w:ind w:left="570" w:hanging="57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nsid w:val="2B441D9C"/>
    <w:multiLevelType w:val="hybridMultilevel"/>
    <w:tmpl w:val="31C8207E"/>
    <w:lvl w:ilvl="0" w:tplc="52002B92">
      <w:start w:val="1"/>
      <w:numFmt w:val="upperLetter"/>
      <w:lvlText w:val="%1."/>
      <w:lvlJc w:val="left"/>
      <w:pPr>
        <w:tabs>
          <w:tab w:val="num" w:pos="540"/>
        </w:tabs>
        <w:ind w:left="540" w:hanging="360"/>
      </w:pPr>
      <w:rPr>
        <w:rFonts w:hint="default"/>
      </w:rPr>
    </w:lvl>
    <w:lvl w:ilvl="1" w:tplc="39722ADC">
      <w:start w:val="1"/>
      <w:numFmt w:val="decimal"/>
      <w:lvlText w:val="%2."/>
      <w:lvlJc w:val="left"/>
      <w:pPr>
        <w:tabs>
          <w:tab w:val="num" w:pos="1440"/>
        </w:tabs>
        <w:ind w:left="1440" w:hanging="360"/>
      </w:pPr>
      <w:rPr>
        <w:rFonts w:ascii="Arial" w:hAnsi="Arial" w:hint="default"/>
        <w:b w:val="0"/>
        <w:i w:val="0"/>
      </w:rPr>
    </w:lvl>
    <w:lvl w:ilvl="2" w:tplc="04090019">
      <w:start w:val="1"/>
      <w:numFmt w:val="lowerLetter"/>
      <w:lvlText w:val="%3."/>
      <w:lvlJc w:val="lef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nsid w:val="2C736FDD"/>
    <w:multiLevelType w:val="hybridMultilevel"/>
    <w:tmpl w:val="9A6ED3AC"/>
    <w:lvl w:ilvl="0" w:tplc="52002B92">
      <w:start w:val="1"/>
      <w:numFmt w:val="upperLetter"/>
      <w:lvlText w:val="%1."/>
      <w:lvlJc w:val="left"/>
      <w:pPr>
        <w:tabs>
          <w:tab w:val="num" w:pos="540"/>
        </w:tabs>
        <w:ind w:left="54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2EBA47BE"/>
    <w:multiLevelType w:val="hybridMultilevel"/>
    <w:tmpl w:val="F488B61A"/>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nsid w:val="339E76A5"/>
    <w:multiLevelType w:val="multilevel"/>
    <w:tmpl w:val="04DCCBA4"/>
    <w:lvl w:ilvl="0">
      <w:start w:val="1"/>
      <w:numFmt w:val="upperLetter"/>
      <w:lvlText w:val="%1."/>
      <w:lvlJc w:val="left"/>
      <w:pPr>
        <w:tabs>
          <w:tab w:val="num" w:pos="540"/>
        </w:tabs>
        <w:ind w:left="540" w:hanging="360"/>
      </w:pPr>
      <w:rPr>
        <w:rFonts w:hint="default"/>
      </w:rPr>
    </w:lvl>
    <w:lvl w:ilvl="1">
      <w:start w:val="6"/>
      <w:numFmt w:val="decimalZero"/>
      <w:isLgl/>
      <w:lvlText w:val="%1.%2"/>
      <w:lvlJc w:val="left"/>
      <w:pPr>
        <w:tabs>
          <w:tab w:val="num" w:pos="1155"/>
        </w:tabs>
        <w:ind w:left="1155" w:hanging="435"/>
      </w:pPr>
      <w:rPr>
        <w:rFonts w:hint="default"/>
        <w:b/>
      </w:rPr>
    </w:lvl>
    <w:lvl w:ilvl="2">
      <w:start w:val="1"/>
      <w:numFmt w:val="decimal"/>
      <w:isLgl/>
      <w:lvlText w:val="%1.%2.%3"/>
      <w:lvlJc w:val="left"/>
      <w:pPr>
        <w:tabs>
          <w:tab w:val="num" w:pos="1440"/>
        </w:tabs>
        <w:ind w:left="1440" w:hanging="720"/>
      </w:pPr>
      <w:rPr>
        <w:rFonts w:hint="default"/>
        <w:b/>
      </w:rPr>
    </w:lvl>
    <w:lvl w:ilvl="3">
      <w:start w:val="1"/>
      <w:numFmt w:val="decimal"/>
      <w:isLgl/>
      <w:lvlText w:val="%1.%2.%3.%4"/>
      <w:lvlJc w:val="left"/>
      <w:pPr>
        <w:tabs>
          <w:tab w:val="num" w:pos="1440"/>
        </w:tabs>
        <w:ind w:left="1440" w:hanging="720"/>
      </w:pPr>
      <w:rPr>
        <w:rFonts w:hint="default"/>
        <w:b/>
      </w:rPr>
    </w:lvl>
    <w:lvl w:ilvl="4">
      <w:start w:val="1"/>
      <w:numFmt w:val="decimal"/>
      <w:isLgl/>
      <w:lvlText w:val="%1.%2.%3.%4.%5"/>
      <w:lvlJc w:val="left"/>
      <w:pPr>
        <w:tabs>
          <w:tab w:val="num" w:pos="1800"/>
        </w:tabs>
        <w:ind w:left="1800" w:hanging="1080"/>
      </w:pPr>
      <w:rPr>
        <w:rFonts w:hint="default"/>
        <w:b/>
      </w:rPr>
    </w:lvl>
    <w:lvl w:ilvl="5">
      <w:start w:val="1"/>
      <w:numFmt w:val="decimal"/>
      <w:isLgl/>
      <w:lvlText w:val="%1.%2.%3.%4.%5.%6"/>
      <w:lvlJc w:val="left"/>
      <w:pPr>
        <w:tabs>
          <w:tab w:val="num" w:pos="2160"/>
        </w:tabs>
        <w:ind w:left="2160" w:hanging="1440"/>
      </w:pPr>
      <w:rPr>
        <w:rFonts w:hint="default"/>
        <w:b/>
      </w:rPr>
    </w:lvl>
    <w:lvl w:ilvl="6">
      <w:start w:val="1"/>
      <w:numFmt w:val="decimal"/>
      <w:isLgl/>
      <w:lvlText w:val="%1.%2.%3.%4.%5.%6.%7"/>
      <w:lvlJc w:val="left"/>
      <w:pPr>
        <w:tabs>
          <w:tab w:val="num" w:pos="2160"/>
        </w:tabs>
        <w:ind w:left="2160" w:hanging="1440"/>
      </w:pPr>
      <w:rPr>
        <w:rFonts w:hint="default"/>
        <w:b/>
      </w:rPr>
    </w:lvl>
    <w:lvl w:ilvl="7">
      <w:start w:val="1"/>
      <w:numFmt w:val="decimal"/>
      <w:isLgl/>
      <w:lvlText w:val="%1.%2.%3.%4.%5.%6.%7.%8"/>
      <w:lvlJc w:val="left"/>
      <w:pPr>
        <w:tabs>
          <w:tab w:val="num" w:pos="2520"/>
        </w:tabs>
        <w:ind w:left="2520" w:hanging="1800"/>
      </w:pPr>
      <w:rPr>
        <w:rFonts w:hint="default"/>
        <w:b/>
      </w:rPr>
    </w:lvl>
    <w:lvl w:ilvl="8">
      <w:start w:val="1"/>
      <w:numFmt w:val="decimal"/>
      <w:isLgl/>
      <w:lvlText w:val="%1.%2.%3.%4.%5.%6.%7.%8.%9"/>
      <w:lvlJc w:val="left"/>
      <w:pPr>
        <w:tabs>
          <w:tab w:val="num" w:pos="2520"/>
        </w:tabs>
        <w:ind w:left="2520" w:hanging="1800"/>
      </w:pPr>
      <w:rPr>
        <w:rFonts w:hint="default"/>
        <w:b/>
      </w:rPr>
    </w:lvl>
  </w:abstractNum>
  <w:abstractNum w:abstractNumId="10">
    <w:nsid w:val="33D66182"/>
    <w:multiLevelType w:val="hybridMultilevel"/>
    <w:tmpl w:val="F774B0D0"/>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412E44F5"/>
    <w:multiLevelType w:val="multilevel"/>
    <w:tmpl w:val="A26CB66E"/>
    <w:lvl w:ilvl="0">
      <w:start w:val="1"/>
      <w:numFmt w:val="upperLetter"/>
      <w:lvlText w:val="%1."/>
      <w:lvlJc w:val="left"/>
      <w:pPr>
        <w:tabs>
          <w:tab w:val="num" w:pos="540"/>
        </w:tabs>
        <w:ind w:left="540" w:hanging="360"/>
      </w:pPr>
      <w:rPr>
        <w:rFonts w:hint="default"/>
      </w:rPr>
    </w:lvl>
    <w:lvl w:ilvl="1">
      <w:start w:val="1"/>
      <w:numFmt w:val="decimalZero"/>
      <w:lvlText w:val="%1.%2"/>
      <w:lvlJc w:val="left"/>
      <w:pPr>
        <w:tabs>
          <w:tab w:val="num" w:pos="570"/>
        </w:tabs>
        <w:ind w:left="570" w:hanging="57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2">
    <w:nsid w:val="4599396A"/>
    <w:multiLevelType w:val="hybridMultilevel"/>
    <w:tmpl w:val="BAB2DD76"/>
    <w:lvl w:ilvl="0" w:tplc="29563040">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6626D54"/>
    <w:multiLevelType w:val="hybridMultilevel"/>
    <w:tmpl w:val="FEDA78D4"/>
    <w:lvl w:ilvl="0" w:tplc="39722ADC">
      <w:start w:val="1"/>
      <w:numFmt w:val="decimal"/>
      <w:lvlText w:val="%1."/>
      <w:lvlJc w:val="left"/>
      <w:pPr>
        <w:tabs>
          <w:tab w:val="num" w:pos="1800"/>
        </w:tabs>
        <w:ind w:left="1800" w:hanging="360"/>
      </w:pPr>
      <w:rPr>
        <w:rFonts w:ascii="Arial" w:hAnsi="Arial" w:hint="default"/>
        <w:b w:val="0"/>
        <w:i w:val="0"/>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553D4548"/>
    <w:multiLevelType w:val="hybridMultilevel"/>
    <w:tmpl w:val="CD56D35A"/>
    <w:lvl w:ilvl="0" w:tplc="04090019">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5">
    <w:nsid w:val="58E754B8"/>
    <w:multiLevelType w:val="singleLevel"/>
    <w:tmpl w:val="9CB2CA1A"/>
    <w:lvl w:ilvl="0">
      <w:start w:val="1"/>
      <w:numFmt w:val="upperLetter"/>
      <w:lvlText w:val="%1."/>
      <w:lvlJc w:val="left"/>
      <w:pPr>
        <w:tabs>
          <w:tab w:val="num" w:pos="540"/>
        </w:tabs>
        <w:ind w:left="540" w:hanging="360"/>
      </w:pPr>
      <w:rPr>
        <w:rFonts w:hint="default"/>
      </w:rPr>
    </w:lvl>
  </w:abstractNum>
  <w:abstractNum w:abstractNumId="16">
    <w:nsid w:val="5A0A74FC"/>
    <w:multiLevelType w:val="multilevel"/>
    <w:tmpl w:val="58E25036"/>
    <w:lvl w:ilvl="0">
      <w:start w:val="3"/>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17">
    <w:nsid w:val="5BF87BCB"/>
    <w:multiLevelType w:val="hybridMultilevel"/>
    <w:tmpl w:val="2E4210E8"/>
    <w:lvl w:ilvl="0" w:tplc="FFFFFFFF">
      <w:start w:val="1"/>
      <w:numFmt w:val="decimal"/>
      <w:lvlText w:val="%1."/>
      <w:lvlJc w:val="left"/>
      <w:pPr>
        <w:ind w:left="360" w:hanging="360"/>
      </w:pPr>
    </w:lvl>
    <w:lvl w:ilvl="1" w:tplc="FFFFFFFF">
      <w:start w:val="1"/>
      <w:numFmt w:val="upperLetter"/>
      <w:lvlText w:val="%2."/>
      <w:lvlJc w:val="left"/>
      <w:pPr>
        <w:tabs>
          <w:tab w:val="num" w:pos="1080"/>
        </w:tabs>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8">
    <w:nsid w:val="5CFD0F6A"/>
    <w:multiLevelType w:val="singleLevel"/>
    <w:tmpl w:val="FB8CC270"/>
    <w:lvl w:ilvl="0">
      <w:start w:val="1"/>
      <w:numFmt w:val="upperLetter"/>
      <w:lvlText w:val="%1."/>
      <w:lvlJc w:val="left"/>
      <w:pPr>
        <w:tabs>
          <w:tab w:val="num" w:pos="540"/>
        </w:tabs>
        <w:ind w:left="540" w:hanging="360"/>
      </w:pPr>
      <w:rPr>
        <w:rFonts w:hint="default"/>
      </w:rPr>
    </w:lvl>
  </w:abstractNum>
  <w:abstractNum w:abstractNumId="19">
    <w:nsid w:val="664F2D6F"/>
    <w:multiLevelType w:val="singleLevel"/>
    <w:tmpl w:val="6E784D9C"/>
    <w:lvl w:ilvl="0">
      <w:start w:val="1"/>
      <w:numFmt w:val="upperLetter"/>
      <w:lvlText w:val="%1."/>
      <w:lvlJc w:val="left"/>
      <w:pPr>
        <w:tabs>
          <w:tab w:val="num" w:pos="585"/>
        </w:tabs>
        <w:ind w:left="585" w:hanging="405"/>
      </w:pPr>
      <w:rPr>
        <w:rFonts w:hint="default"/>
      </w:rPr>
    </w:lvl>
  </w:abstractNum>
  <w:abstractNum w:abstractNumId="20">
    <w:nsid w:val="676F62CD"/>
    <w:multiLevelType w:val="multilevel"/>
    <w:tmpl w:val="3758A9EA"/>
    <w:lvl w:ilvl="0">
      <w:start w:val="2"/>
      <w:numFmt w:val="decimal"/>
      <w:lvlText w:val="%1"/>
      <w:lvlJc w:val="left"/>
      <w:pPr>
        <w:tabs>
          <w:tab w:val="num" w:pos="555"/>
        </w:tabs>
        <w:ind w:left="555" w:hanging="555"/>
      </w:pPr>
      <w:rPr>
        <w:rFonts w:hint="default"/>
      </w:rPr>
    </w:lvl>
    <w:lvl w:ilvl="1">
      <w:start w:val="1"/>
      <w:numFmt w:val="decimalZero"/>
      <w:lvlText w:val="%1.%2"/>
      <w:lvlJc w:val="left"/>
      <w:pPr>
        <w:tabs>
          <w:tab w:val="num" w:pos="555"/>
        </w:tabs>
        <w:ind w:left="555" w:hanging="55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1">
    <w:nsid w:val="7AF56EEA"/>
    <w:multiLevelType w:val="hybridMultilevel"/>
    <w:tmpl w:val="F3D6E2B4"/>
    <w:lvl w:ilvl="0" w:tplc="081A40E0">
      <w:start w:val="1"/>
      <w:numFmt w:val="upperLetter"/>
      <w:lvlText w:val="%1."/>
      <w:lvlJc w:val="left"/>
      <w:pPr>
        <w:tabs>
          <w:tab w:val="num" w:pos="540"/>
        </w:tabs>
        <w:ind w:left="540" w:hanging="360"/>
      </w:pPr>
      <w:rPr>
        <w:rFonts w:hint="default"/>
      </w:rPr>
    </w:lvl>
    <w:lvl w:ilvl="1" w:tplc="AA7A96DC">
      <w:start w:val="1"/>
      <w:numFmt w:val="decimal"/>
      <w:lvlText w:val="%2."/>
      <w:lvlJc w:val="left"/>
      <w:pPr>
        <w:tabs>
          <w:tab w:val="num" w:pos="1800"/>
        </w:tabs>
        <w:ind w:left="1800" w:hanging="720"/>
      </w:pPr>
      <w:rPr>
        <w:rFonts w:ascii="Arial" w:hAnsi="Arial" w:hint="default"/>
        <w:b w:val="0"/>
        <w:i w:val="0"/>
      </w:rPr>
    </w:lvl>
    <w:lvl w:ilvl="2" w:tplc="D7EE5B30"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nsid w:val="7B0131B6"/>
    <w:multiLevelType w:val="hybridMultilevel"/>
    <w:tmpl w:val="ED022068"/>
    <w:lvl w:ilvl="0" w:tplc="E898C0DE">
      <w:start w:val="1"/>
      <w:numFmt w:val="decimal"/>
      <w:lvlText w:val="%1."/>
      <w:lvlJc w:val="left"/>
      <w:pPr>
        <w:tabs>
          <w:tab w:val="num" w:pos="1800"/>
        </w:tabs>
        <w:ind w:left="180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18"/>
  </w:num>
  <w:num w:numId="3">
    <w:abstractNumId w:val="11"/>
  </w:num>
  <w:num w:numId="4">
    <w:abstractNumId w:val="9"/>
  </w:num>
  <w:num w:numId="5">
    <w:abstractNumId w:val="20"/>
  </w:num>
  <w:num w:numId="6">
    <w:abstractNumId w:val="5"/>
  </w:num>
  <w:num w:numId="7">
    <w:abstractNumId w:val="0"/>
  </w:num>
  <w:num w:numId="8">
    <w:abstractNumId w:val="16"/>
  </w:num>
  <w:num w:numId="9">
    <w:abstractNumId w:val="15"/>
  </w:num>
  <w:num w:numId="10">
    <w:abstractNumId w:val="1"/>
  </w:num>
  <w:num w:numId="11">
    <w:abstractNumId w:val="19"/>
  </w:num>
  <w:num w:numId="12">
    <w:abstractNumId w:val="14"/>
  </w:num>
  <w:num w:numId="13">
    <w:abstractNumId w:val="17"/>
  </w:num>
  <w:num w:numId="14">
    <w:abstractNumId w:val="21"/>
  </w:num>
  <w:num w:numId="15">
    <w:abstractNumId w:val="2"/>
  </w:num>
  <w:num w:numId="16">
    <w:abstractNumId w:val="4"/>
  </w:num>
  <w:num w:numId="17">
    <w:abstractNumId w:val="13"/>
  </w:num>
  <w:num w:numId="18">
    <w:abstractNumId w:val="10"/>
  </w:num>
  <w:num w:numId="19">
    <w:abstractNumId w:val="7"/>
  </w:num>
  <w:num w:numId="20">
    <w:abstractNumId w:val="6"/>
  </w:num>
  <w:num w:numId="21">
    <w:abstractNumId w:val="8"/>
  </w:num>
  <w:num w:numId="22">
    <w:abstractNumId w:val="12"/>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10E0C"/>
    <w:rsid w:val="00275F7D"/>
    <w:rsid w:val="00276E44"/>
    <w:rsid w:val="002E32D4"/>
    <w:rsid w:val="0032236D"/>
    <w:rsid w:val="00485E7A"/>
    <w:rsid w:val="005F1B59"/>
    <w:rsid w:val="006541C9"/>
    <w:rsid w:val="006D4BE0"/>
    <w:rsid w:val="006E5DCE"/>
    <w:rsid w:val="00751A5E"/>
    <w:rsid w:val="007A5B0B"/>
    <w:rsid w:val="008D5AD0"/>
    <w:rsid w:val="008D6EDE"/>
    <w:rsid w:val="00910E0C"/>
    <w:rsid w:val="00B01424"/>
    <w:rsid w:val="00B404DB"/>
    <w:rsid w:val="00B646AC"/>
    <w:rsid w:val="00B94E78"/>
    <w:rsid w:val="00C45C7C"/>
    <w:rsid w:val="00CA2CE4"/>
    <w:rsid w:val="00D61222"/>
    <w:rsid w:val="00D62915"/>
    <w:rsid w:val="00D81ADE"/>
    <w:rsid w:val="00DD1307"/>
    <w:rsid w:val="00E90FD6"/>
    <w:rsid w:val="00FA56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City"/>
  <w:smartTagType w:namespaceuri="urn:schemas-microsoft-com:office:smarttags" w:name="State"/>
  <w:smartTagType w:namespaceuri="urn:schemas-microsoft-com:office:smarttags" w:name="address"/>
  <w:smartTagType w:namespaceuri="urn:schemas-microsoft-com:office:smarttags" w:name="PostalCode"/>
  <w:smartTagType w:namespaceuri="urn:schemas-microsoft-com:office:smarttags" w:name="Street"/>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E0C"/>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910E0C"/>
    <w:pPr>
      <w:tabs>
        <w:tab w:val="center" w:pos="4680"/>
        <w:tab w:val="right" w:pos="9360"/>
      </w:tabs>
      <w:spacing w:after="0" w:line="240" w:lineRule="auto"/>
    </w:pPr>
  </w:style>
  <w:style w:type="character" w:customStyle="1" w:styleId="HeaderChar">
    <w:name w:val="Header Char"/>
    <w:basedOn w:val="DefaultParagraphFont"/>
    <w:link w:val="Header"/>
    <w:rsid w:val="00910E0C"/>
    <w:rPr>
      <w:rFonts w:ascii="Arial" w:eastAsia="Calibri" w:hAnsi="Arial" w:cs="Times New Roman"/>
    </w:rPr>
  </w:style>
  <w:style w:type="paragraph" w:styleId="Footer">
    <w:name w:val="footer"/>
    <w:basedOn w:val="Normal"/>
    <w:link w:val="FooterChar"/>
    <w:uiPriority w:val="99"/>
    <w:unhideWhenUsed/>
    <w:rsid w:val="00910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E0C"/>
    <w:rPr>
      <w:rFonts w:ascii="Arial" w:eastAsia="Calibri" w:hAnsi="Arial" w:cs="Times New Roman"/>
    </w:rPr>
  </w:style>
  <w:style w:type="paragraph" w:styleId="BalloonText">
    <w:name w:val="Balloon Text"/>
    <w:basedOn w:val="Normal"/>
    <w:link w:val="BalloonTextChar"/>
    <w:uiPriority w:val="99"/>
    <w:semiHidden/>
    <w:unhideWhenUsed/>
    <w:rsid w:val="00910E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0E0C"/>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10E0C"/>
    <w:rPr>
      <w:rFonts w:ascii="Arial" w:eastAsia="Calibri" w:hAnsi="Aria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62915"/>
    <w:pPr>
      <w:spacing w:after="0" w:line="240" w:lineRule="auto"/>
    </w:pPr>
  </w:style>
  <w:style w:type="paragraph" w:styleId="Header">
    <w:name w:val="header"/>
    <w:basedOn w:val="Normal"/>
    <w:link w:val="HeaderChar"/>
    <w:unhideWhenUsed/>
    <w:rsid w:val="00910E0C"/>
    <w:pPr>
      <w:tabs>
        <w:tab w:val="center" w:pos="4680"/>
        <w:tab w:val="right" w:pos="9360"/>
      </w:tabs>
      <w:spacing w:after="0" w:line="240" w:lineRule="auto"/>
    </w:pPr>
  </w:style>
  <w:style w:type="character" w:customStyle="1" w:styleId="HeaderChar">
    <w:name w:val="Header Char"/>
    <w:basedOn w:val="DefaultParagraphFont"/>
    <w:link w:val="Header"/>
    <w:rsid w:val="00910E0C"/>
    <w:rPr>
      <w:rFonts w:ascii="Arial" w:eastAsia="Calibri" w:hAnsi="Arial" w:cs="Times New Roman"/>
    </w:rPr>
  </w:style>
  <w:style w:type="paragraph" w:styleId="Footer">
    <w:name w:val="footer"/>
    <w:basedOn w:val="Normal"/>
    <w:link w:val="FooterChar"/>
    <w:uiPriority w:val="99"/>
    <w:unhideWhenUsed/>
    <w:rsid w:val="00910E0C"/>
    <w:pPr>
      <w:tabs>
        <w:tab w:val="center" w:pos="4680"/>
        <w:tab w:val="right" w:pos="9360"/>
      </w:tabs>
      <w:spacing w:after="0" w:line="240" w:lineRule="auto"/>
    </w:pPr>
  </w:style>
  <w:style w:type="character" w:customStyle="1" w:styleId="FooterChar">
    <w:name w:val="Footer Char"/>
    <w:basedOn w:val="DefaultParagraphFont"/>
    <w:link w:val="Footer"/>
    <w:uiPriority w:val="99"/>
    <w:rsid w:val="00910E0C"/>
    <w:rPr>
      <w:rFonts w:ascii="Arial" w:eastAsia="Calibri" w:hAnsi="Arial" w:cs="Times New Roman"/>
    </w:rPr>
  </w:style>
  <w:style w:type="paragraph" w:styleId="BalloonText">
    <w:name w:val="Balloon Text"/>
    <w:basedOn w:val="Normal"/>
    <w:link w:val="BalloonTextChar"/>
    <w:uiPriority w:val="99"/>
    <w:semiHidden/>
    <w:unhideWhenUsed/>
    <w:rsid w:val="00910E0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0E0C"/>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1757</Words>
  <Characters>10020</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11754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Bret Armatas</dc:creator>
  <cp:lastModifiedBy>Bret Armatas</cp:lastModifiedBy>
  <cp:revision>2</cp:revision>
  <dcterms:created xsi:type="dcterms:W3CDTF">2016-09-23T18:25:00Z</dcterms:created>
  <dcterms:modified xsi:type="dcterms:W3CDTF">2016-09-23T18:25:00Z</dcterms:modified>
</cp:coreProperties>
</file>