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4245" w:rsidRPr="00F84245" w:rsidRDefault="00F84245" w:rsidP="00F84245">
      <w:pPr>
        <w:spacing w:after="0" w:line="240" w:lineRule="auto"/>
        <w:rPr>
          <w:rFonts w:eastAsia="Times New Roman"/>
          <w:b/>
          <w:sz w:val="20"/>
          <w:szCs w:val="20"/>
        </w:rPr>
      </w:pPr>
      <w:r w:rsidRPr="00F84245">
        <w:rPr>
          <w:rFonts w:eastAsia="Times New Roman"/>
          <w:b/>
          <w:sz w:val="20"/>
          <w:szCs w:val="20"/>
        </w:rPr>
        <w:t>ARCHITECTURAL SPECIFICATION</w:t>
      </w:r>
    </w:p>
    <w:p w:rsidR="00F84245" w:rsidRPr="00F84245" w:rsidRDefault="00F84245" w:rsidP="00F84245">
      <w:pPr>
        <w:spacing w:after="0" w:line="240" w:lineRule="auto"/>
        <w:rPr>
          <w:rFonts w:eastAsia="Times New Roman"/>
          <w:b/>
          <w:sz w:val="20"/>
          <w:szCs w:val="20"/>
        </w:rPr>
      </w:pPr>
      <w:r w:rsidRPr="00F84245">
        <w:rPr>
          <w:rFonts w:eastAsia="Times New Roman"/>
          <w:b/>
          <w:sz w:val="20"/>
          <w:szCs w:val="20"/>
        </w:rPr>
        <w:t>EDC-</w:t>
      </w:r>
      <w:r w:rsidR="00AB20E9">
        <w:rPr>
          <w:rFonts w:eastAsia="Times New Roman"/>
          <w:b/>
          <w:sz w:val="20"/>
          <w:szCs w:val="20"/>
        </w:rPr>
        <w:t>E-</w:t>
      </w:r>
      <w:r w:rsidRPr="00F84245">
        <w:rPr>
          <w:rFonts w:eastAsia="Times New Roman"/>
          <w:b/>
          <w:sz w:val="20"/>
          <w:szCs w:val="20"/>
        </w:rPr>
        <w:t>6X Waist High Turnstile</w:t>
      </w:r>
    </w:p>
    <w:p w:rsidR="00F84245" w:rsidRDefault="00F84245" w:rsidP="00F84245">
      <w:pPr>
        <w:spacing w:after="0" w:line="240" w:lineRule="auto"/>
        <w:rPr>
          <w:rFonts w:eastAsia="Times New Roman"/>
          <w:b/>
          <w:sz w:val="20"/>
          <w:szCs w:val="20"/>
        </w:rPr>
      </w:pPr>
    </w:p>
    <w:p w:rsidR="00154AE4" w:rsidRPr="004E07C0" w:rsidRDefault="00154AE4" w:rsidP="00154AE4">
      <w:pPr>
        <w:spacing w:after="0" w:line="240" w:lineRule="auto"/>
        <w:rPr>
          <w:rFonts w:eastAsia="Times New Roman" w:cstheme="minorBidi"/>
          <w:i/>
          <w:color w:val="307EBE"/>
          <w:sz w:val="20"/>
          <w:szCs w:val="20"/>
        </w:rPr>
      </w:pPr>
      <w:r>
        <w:rPr>
          <w:rFonts w:eastAsia="Times New Roman" w:cstheme="minorBidi"/>
          <w:i/>
          <w:color w:val="307EBE"/>
          <w:sz w:val="20"/>
          <w:szCs w:val="20"/>
        </w:rPr>
        <w:t>(NOTE TO SPECIFIER: Select product model depending on desired finish)</w:t>
      </w:r>
    </w:p>
    <w:p w:rsidR="003F60D9" w:rsidRPr="00F84245" w:rsidRDefault="003F60D9" w:rsidP="00F84245">
      <w:pPr>
        <w:spacing w:after="0" w:line="240" w:lineRule="auto"/>
        <w:rPr>
          <w:rFonts w:eastAsia="Times New Roman"/>
          <w:b/>
          <w:sz w:val="20"/>
          <w:szCs w:val="20"/>
        </w:rPr>
      </w:pPr>
    </w:p>
    <w:p w:rsidR="00F84245" w:rsidRPr="00F84245" w:rsidRDefault="00F84245" w:rsidP="00F84245">
      <w:pPr>
        <w:spacing w:after="0" w:line="240" w:lineRule="auto"/>
        <w:rPr>
          <w:rFonts w:eastAsia="Times New Roman"/>
          <w:b/>
          <w:sz w:val="20"/>
          <w:szCs w:val="20"/>
        </w:rPr>
      </w:pPr>
      <w:r w:rsidRPr="00F84245">
        <w:rPr>
          <w:rFonts w:eastAsia="Times New Roman"/>
          <w:b/>
          <w:sz w:val="20"/>
          <w:szCs w:val="20"/>
        </w:rPr>
        <w:t>AVAILABLE FINISHES</w:t>
      </w:r>
    </w:p>
    <w:p w:rsidR="00F84245" w:rsidRPr="00F84245" w:rsidRDefault="00F84245" w:rsidP="00F84245">
      <w:pPr>
        <w:spacing w:after="0" w:line="240" w:lineRule="auto"/>
        <w:rPr>
          <w:rFonts w:eastAsia="Times New Roman"/>
          <w:b/>
          <w:sz w:val="20"/>
          <w:szCs w:val="20"/>
        </w:rPr>
      </w:pPr>
      <w:r w:rsidRPr="00F84245">
        <w:rPr>
          <w:rFonts w:eastAsia="Times New Roman"/>
          <w:b/>
          <w:sz w:val="20"/>
          <w:szCs w:val="20"/>
        </w:rPr>
        <w:t>EDC-</w:t>
      </w:r>
      <w:r w:rsidR="009A1C7B">
        <w:rPr>
          <w:rFonts w:eastAsia="Times New Roman"/>
          <w:b/>
          <w:sz w:val="20"/>
          <w:szCs w:val="20"/>
        </w:rPr>
        <w:t>E-</w:t>
      </w:r>
      <w:r w:rsidRPr="00F84245">
        <w:rPr>
          <w:rFonts w:eastAsia="Times New Roman"/>
          <w:b/>
          <w:sz w:val="20"/>
          <w:szCs w:val="20"/>
        </w:rPr>
        <w:t>6XSS – Stainless Steel</w:t>
      </w:r>
    </w:p>
    <w:p w:rsidR="00F84245" w:rsidRPr="00F84245" w:rsidRDefault="00F84245" w:rsidP="00F84245">
      <w:pPr>
        <w:spacing w:after="0" w:line="240" w:lineRule="auto"/>
        <w:rPr>
          <w:rFonts w:eastAsia="Times New Roman"/>
          <w:b/>
          <w:sz w:val="20"/>
          <w:szCs w:val="20"/>
        </w:rPr>
      </w:pPr>
      <w:r>
        <w:rPr>
          <w:rFonts w:eastAsia="Times New Roman"/>
          <w:b/>
          <w:sz w:val="20"/>
          <w:szCs w:val="20"/>
        </w:rPr>
        <w:t>EDC-</w:t>
      </w:r>
      <w:r w:rsidR="009A1C7B">
        <w:rPr>
          <w:rFonts w:eastAsia="Times New Roman"/>
          <w:b/>
          <w:sz w:val="20"/>
          <w:szCs w:val="20"/>
        </w:rPr>
        <w:t>E-</w:t>
      </w:r>
      <w:r>
        <w:rPr>
          <w:rFonts w:eastAsia="Times New Roman"/>
          <w:b/>
          <w:sz w:val="20"/>
          <w:szCs w:val="20"/>
        </w:rPr>
        <w:t>6XPF – Powder Coat Finish</w:t>
      </w:r>
    </w:p>
    <w:p w:rsidR="00F84245" w:rsidRPr="00F84245" w:rsidRDefault="00F84245" w:rsidP="00F84245">
      <w:pPr>
        <w:spacing w:after="0" w:line="240" w:lineRule="auto"/>
        <w:rPr>
          <w:rFonts w:eastAsia="Times New Roman"/>
          <w:b/>
          <w:sz w:val="20"/>
          <w:szCs w:val="20"/>
        </w:rPr>
      </w:pPr>
    </w:p>
    <w:p w:rsidR="006F53A1" w:rsidRPr="00BF1D76" w:rsidRDefault="006F53A1" w:rsidP="006F53A1">
      <w:pPr>
        <w:spacing w:after="0" w:line="240" w:lineRule="auto"/>
        <w:rPr>
          <w:rFonts w:eastAsia="Times New Roman" w:cs="Arial"/>
          <w:b/>
          <w:sz w:val="20"/>
          <w:szCs w:val="20"/>
        </w:rPr>
      </w:pPr>
      <w:r w:rsidRPr="00BF1D76">
        <w:rPr>
          <w:rFonts w:eastAsia="Times New Roman" w:cs="Arial"/>
          <w:b/>
          <w:sz w:val="20"/>
          <w:szCs w:val="20"/>
        </w:rPr>
        <w:t>SECTION 11 14 00 – Pedestrian Control Equipment</w:t>
      </w:r>
    </w:p>
    <w:p w:rsidR="006F53A1" w:rsidRPr="00BF1D76" w:rsidRDefault="006F53A1" w:rsidP="006F53A1">
      <w:pPr>
        <w:spacing w:after="0" w:line="240" w:lineRule="auto"/>
        <w:rPr>
          <w:rFonts w:eastAsia="Times New Roman" w:cs="Arial"/>
          <w:b/>
          <w:sz w:val="20"/>
          <w:szCs w:val="20"/>
        </w:rPr>
      </w:pPr>
      <w:r w:rsidRPr="00BF1D76">
        <w:rPr>
          <w:rFonts w:eastAsia="Times New Roman" w:cs="Arial"/>
          <w:b/>
          <w:sz w:val="20"/>
          <w:szCs w:val="20"/>
        </w:rPr>
        <w:t>SECTION 28 10 00 – Electronic Access Control and Intrusion Detection</w:t>
      </w:r>
    </w:p>
    <w:p w:rsidR="00F84245" w:rsidRDefault="00F84245" w:rsidP="00F84245">
      <w:pPr>
        <w:spacing w:after="0" w:line="240" w:lineRule="auto"/>
        <w:rPr>
          <w:rFonts w:eastAsia="Times New Roman"/>
          <w:sz w:val="20"/>
          <w:szCs w:val="20"/>
        </w:rPr>
      </w:pPr>
    </w:p>
    <w:p w:rsidR="00F84245" w:rsidRPr="00F84245" w:rsidRDefault="00F84245" w:rsidP="00F84245">
      <w:pPr>
        <w:keepNext/>
        <w:spacing w:after="0" w:line="240" w:lineRule="auto"/>
        <w:outlineLvl w:val="1"/>
        <w:rPr>
          <w:rFonts w:eastAsia="Times New Roman"/>
          <w:b/>
          <w:sz w:val="20"/>
          <w:szCs w:val="20"/>
          <w:u w:val="single"/>
        </w:rPr>
      </w:pPr>
      <w:r w:rsidRPr="00F84245">
        <w:rPr>
          <w:rFonts w:eastAsia="Times New Roman"/>
          <w:b/>
          <w:sz w:val="20"/>
          <w:szCs w:val="20"/>
          <w:u w:val="single"/>
        </w:rPr>
        <w:t>PART I – GENERAL</w:t>
      </w:r>
    </w:p>
    <w:p w:rsidR="00F84245" w:rsidRPr="00F84245" w:rsidRDefault="00F84245" w:rsidP="00F84245">
      <w:pPr>
        <w:spacing w:after="0" w:line="240" w:lineRule="auto"/>
        <w:rPr>
          <w:rFonts w:eastAsia="Times New Roman"/>
          <w:sz w:val="20"/>
          <w:szCs w:val="20"/>
        </w:rPr>
      </w:pPr>
    </w:p>
    <w:p w:rsidR="00F84245" w:rsidRPr="00F84245" w:rsidRDefault="00F84245" w:rsidP="00F84245">
      <w:pPr>
        <w:numPr>
          <w:ilvl w:val="1"/>
          <w:numId w:val="17"/>
        </w:numPr>
        <w:spacing w:after="0" w:line="240" w:lineRule="auto"/>
        <w:rPr>
          <w:rFonts w:eastAsia="Times New Roman"/>
          <w:b/>
          <w:sz w:val="20"/>
          <w:szCs w:val="20"/>
        </w:rPr>
      </w:pPr>
      <w:r w:rsidRPr="00F84245">
        <w:rPr>
          <w:rFonts w:eastAsia="Times New Roman"/>
          <w:b/>
          <w:sz w:val="20"/>
          <w:szCs w:val="20"/>
        </w:rPr>
        <w:t>SECTION INCLUDES</w:t>
      </w:r>
    </w:p>
    <w:p w:rsidR="00F84245" w:rsidRPr="00F84245" w:rsidRDefault="00F84245" w:rsidP="001B3AF0">
      <w:pPr>
        <w:numPr>
          <w:ilvl w:val="0"/>
          <w:numId w:val="12"/>
        </w:numPr>
        <w:spacing w:after="120" w:line="240" w:lineRule="auto"/>
        <w:ind w:left="547"/>
        <w:rPr>
          <w:rFonts w:eastAsia="Times New Roman"/>
          <w:sz w:val="20"/>
          <w:szCs w:val="20"/>
        </w:rPr>
      </w:pPr>
      <w:r w:rsidRPr="00F84245">
        <w:rPr>
          <w:rFonts w:eastAsia="Times New Roman"/>
          <w:sz w:val="20"/>
          <w:szCs w:val="20"/>
        </w:rPr>
        <w:t xml:space="preserve">This section covers the furnishing and installation of an electrically controlled waist high security turnstile. </w:t>
      </w:r>
    </w:p>
    <w:p w:rsidR="00F84245" w:rsidRPr="00F84245" w:rsidRDefault="00F84245" w:rsidP="00F84245">
      <w:pPr>
        <w:numPr>
          <w:ilvl w:val="0"/>
          <w:numId w:val="12"/>
        </w:numPr>
        <w:spacing w:after="0" w:line="240" w:lineRule="auto"/>
        <w:rPr>
          <w:rFonts w:eastAsia="Times New Roman"/>
          <w:sz w:val="20"/>
          <w:szCs w:val="20"/>
        </w:rPr>
      </w:pPr>
      <w:r w:rsidRPr="00F84245">
        <w:rPr>
          <w:rFonts w:eastAsia="Times New Roman"/>
          <w:sz w:val="20"/>
          <w:szCs w:val="20"/>
        </w:rPr>
        <w:t xml:space="preserve">For further information, </w:t>
      </w:r>
      <w:r w:rsidR="009A600E">
        <w:rPr>
          <w:rFonts w:eastAsia="Times New Roman"/>
          <w:sz w:val="20"/>
          <w:szCs w:val="20"/>
        </w:rPr>
        <w:t xml:space="preserve">contact Alvarado </w:t>
      </w:r>
      <w:r w:rsidRPr="00F84245">
        <w:rPr>
          <w:rFonts w:eastAsia="Times New Roman"/>
          <w:sz w:val="20"/>
          <w:szCs w:val="20"/>
        </w:rPr>
        <w:t>at +1 909.591.8431</w:t>
      </w:r>
      <w:r w:rsidR="009A600E">
        <w:rPr>
          <w:rFonts w:eastAsia="Times New Roman"/>
          <w:sz w:val="20"/>
          <w:szCs w:val="20"/>
        </w:rPr>
        <w:t xml:space="preserve">, or email information@alvaradomfg.com. </w:t>
      </w:r>
    </w:p>
    <w:p w:rsidR="00F84245" w:rsidRPr="00F84245" w:rsidRDefault="00F84245" w:rsidP="00F84245">
      <w:pPr>
        <w:spacing w:after="0" w:line="240" w:lineRule="auto"/>
        <w:ind w:left="180"/>
        <w:rPr>
          <w:rFonts w:eastAsia="Times New Roman"/>
          <w:sz w:val="20"/>
          <w:szCs w:val="20"/>
        </w:rPr>
      </w:pPr>
    </w:p>
    <w:p w:rsidR="00F84245" w:rsidRPr="00F84245" w:rsidRDefault="00F84245" w:rsidP="00F84245">
      <w:pPr>
        <w:numPr>
          <w:ilvl w:val="1"/>
          <w:numId w:val="17"/>
        </w:numPr>
        <w:spacing w:after="0" w:line="240" w:lineRule="auto"/>
        <w:rPr>
          <w:rFonts w:eastAsia="Times New Roman"/>
          <w:b/>
          <w:sz w:val="20"/>
          <w:szCs w:val="20"/>
        </w:rPr>
      </w:pPr>
      <w:r w:rsidRPr="00F84245">
        <w:rPr>
          <w:rFonts w:eastAsia="Times New Roman"/>
          <w:b/>
          <w:sz w:val="20"/>
          <w:szCs w:val="20"/>
        </w:rPr>
        <w:t>REFERENCES</w:t>
      </w:r>
    </w:p>
    <w:p w:rsidR="00F84245" w:rsidRPr="00F84245" w:rsidRDefault="009A600E" w:rsidP="00A9083C">
      <w:pPr>
        <w:numPr>
          <w:ilvl w:val="0"/>
          <w:numId w:val="13"/>
        </w:numPr>
        <w:spacing w:after="120" w:line="240" w:lineRule="auto"/>
        <w:ind w:left="547"/>
        <w:rPr>
          <w:rFonts w:eastAsia="Times New Roman"/>
          <w:sz w:val="20"/>
          <w:szCs w:val="20"/>
        </w:rPr>
      </w:pPr>
      <w:r>
        <w:rPr>
          <w:rFonts w:eastAsia="Times New Roman"/>
          <w:sz w:val="20"/>
          <w:szCs w:val="20"/>
        </w:rPr>
        <w:t>L.A. Testing Laboratories, per UL325</w:t>
      </w:r>
      <w:r w:rsidR="00F84245" w:rsidRPr="00F84245">
        <w:rPr>
          <w:rFonts w:eastAsia="Times New Roman"/>
          <w:sz w:val="20"/>
          <w:szCs w:val="20"/>
        </w:rPr>
        <w:t>.</w:t>
      </w:r>
    </w:p>
    <w:p w:rsidR="00F84245" w:rsidRPr="00F84245" w:rsidRDefault="00A9083C" w:rsidP="00F84245">
      <w:pPr>
        <w:numPr>
          <w:ilvl w:val="0"/>
          <w:numId w:val="13"/>
        </w:numPr>
        <w:spacing w:after="0" w:line="240" w:lineRule="auto"/>
        <w:rPr>
          <w:rFonts w:eastAsia="Times New Roman"/>
          <w:sz w:val="20"/>
          <w:szCs w:val="20"/>
        </w:rPr>
      </w:pPr>
      <w:r>
        <w:rPr>
          <w:rFonts w:eastAsia="Times New Roman"/>
          <w:sz w:val="20"/>
          <w:szCs w:val="20"/>
        </w:rPr>
        <w:t>CE marked in accordance with appropriate European Directives</w:t>
      </w:r>
      <w:r w:rsidR="00F84245" w:rsidRPr="00F84245">
        <w:rPr>
          <w:rFonts w:eastAsia="Times New Roman"/>
          <w:sz w:val="20"/>
          <w:szCs w:val="20"/>
        </w:rPr>
        <w:t>.</w:t>
      </w:r>
    </w:p>
    <w:p w:rsidR="00F84245" w:rsidRPr="00F84245" w:rsidRDefault="00F84245" w:rsidP="00F84245">
      <w:pPr>
        <w:spacing w:after="0" w:line="240" w:lineRule="auto"/>
        <w:rPr>
          <w:rFonts w:eastAsia="Times New Roman"/>
          <w:sz w:val="20"/>
          <w:szCs w:val="20"/>
        </w:rPr>
      </w:pPr>
    </w:p>
    <w:p w:rsidR="00F84245" w:rsidRPr="00F84245" w:rsidRDefault="00F84245" w:rsidP="00F84245">
      <w:pPr>
        <w:numPr>
          <w:ilvl w:val="1"/>
          <w:numId w:val="17"/>
        </w:numPr>
        <w:spacing w:after="0" w:line="240" w:lineRule="auto"/>
        <w:rPr>
          <w:rFonts w:eastAsia="Times New Roman"/>
          <w:b/>
          <w:sz w:val="20"/>
          <w:szCs w:val="20"/>
        </w:rPr>
      </w:pPr>
      <w:r w:rsidRPr="00F84245">
        <w:rPr>
          <w:rFonts w:eastAsia="Times New Roman"/>
          <w:b/>
          <w:sz w:val="20"/>
          <w:szCs w:val="20"/>
        </w:rPr>
        <w:t>QUALITY ASSURANCE</w:t>
      </w:r>
    </w:p>
    <w:p w:rsidR="00F84245" w:rsidRPr="00F84245" w:rsidRDefault="00F84245" w:rsidP="00D16FB9">
      <w:pPr>
        <w:numPr>
          <w:ilvl w:val="0"/>
          <w:numId w:val="21"/>
        </w:numPr>
        <w:spacing w:after="120" w:line="240" w:lineRule="auto"/>
        <w:ind w:left="547"/>
        <w:rPr>
          <w:rFonts w:eastAsia="Times New Roman"/>
          <w:sz w:val="20"/>
          <w:szCs w:val="20"/>
        </w:rPr>
      </w:pPr>
      <w:r w:rsidRPr="00F84245">
        <w:rPr>
          <w:rFonts w:eastAsia="Times New Roman"/>
          <w:sz w:val="20"/>
          <w:szCs w:val="20"/>
        </w:rPr>
        <w:t xml:space="preserve">Manufacturer shall </w:t>
      </w:r>
      <w:r w:rsidR="00A9083C">
        <w:rPr>
          <w:rFonts w:eastAsia="Times New Roman"/>
          <w:sz w:val="20"/>
          <w:szCs w:val="20"/>
        </w:rPr>
        <w:t xml:space="preserve">be a company specializing in the manufacture of waist height turnstiles for a minimum of 10 years. </w:t>
      </w:r>
    </w:p>
    <w:p w:rsidR="00F84245" w:rsidRPr="00F84245" w:rsidRDefault="00F84245" w:rsidP="00F84245">
      <w:pPr>
        <w:numPr>
          <w:ilvl w:val="0"/>
          <w:numId w:val="21"/>
        </w:numPr>
        <w:spacing w:after="0" w:line="240" w:lineRule="auto"/>
        <w:rPr>
          <w:rFonts w:eastAsia="Times New Roman"/>
          <w:sz w:val="20"/>
          <w:szCs w:val="20"/>
        </w:rPr>
      </w:pPr>
      <w:r w:rsidRPr="00F84245">
        <w:rPr>
          <w:rFonts w:eastAsia="Times New Roman"/>
          <w:sz w:val="20"/>
          <w:szCs w:val="20"/>
        </w:rPr>
        <w:t xml:space="preserve">Installer shall have </w:t>
      </w:r>
      <w:r w:rsidR="00D16FB9">
        <w:rPr>
          <w:rFonts w:eastAsia="Times New Roman"/>
          <w:sz w:val="20"/>
          <w:szCs w:val="20"/>
        </w:rPr>
        <w:t xml:space="preserve">at least one year of experience installing turnstiles, or shall </w:t>
      </w:r>
      <w:r w:rsidRPr="00F84245">
        <w:rPr>
          <w:rFonts w:eastAsia="Times New Roman"/>
          <w:sz w:val="20"/>
          <w:szCs w:val="20"/>
        </w:rPr>
        <w:t xml:space="preserve">supply a factory representative during installation of the </w:t>
      </w:r>
      <w:r w:rsidR="004533B0">
        <w:rPr>
          <w:rFonts w:eastAsia="Times New Roman"/>
          <w:sz w:val="20"/>
          <w:szCs w:val="20"/>
        </w:rPr>
        <w:t>product</w:t>
      </w:r>
      <w:r w:rsidRPr="00F84245">
        <w:rPr>
          <w:rFonts w:eastAsia="Times New Roman"/>
          <w:sz w:val="20"/>
          <w:szCs w:val="20"/>
        </w:rPr>
        <w:t>.</w:t>
      </w:r>
    </w:p>
    <w:p w:rsidR="00F84245" w:rsidRPr="00F84245" w:rsidRDefault="00F84245" w:rsidP="00F84245">
      <w:pPr>
        <w:spacing w:after="0" w:line="240" w:lineRule="auto"/>
        <w:ind w:left="180"/>
        <w:rPr>
          <w:rFonts w:eastAsia="Times New Roman"/>
          <w:sz w:val="20"/>
          <w:szCs w:val="20"/>
        </w:rPr>
      </w:pPr>
    </w:p>
    <w:p w:rsidR="00F84245" w:rsidRPr="00F84245" w:rsidRDefault="00F84245" w:rsidP="00F84245">
      <w:pPr>
        <w:numPr>
          <w:ilvl w:val="1"/>
          <w:numId w:val="17"/>
        </w:numPr>
        <w:spacing w:after="0" w:line="240" w:lineRule="auto"/>
        <w:rPr>
          <w:rFonts w:eastAsia="Times New Roman"/>
          <w:b/>
          <w:sz w:val="20"/>
          <w:szCs w:val="20"/>
        </w:rPr>
      </w:pPr>
      <w:r w:rsidRPr="00F84245">
        <w:rPr>
          <w:rFonts w:eastAsia="Times New Roman"/>
          <w:b/>
          <w:sz w:val="20"/>
          <w:szCs w:val="20"/>
        </w:rPr>
        <w:t>SUBMITTALS</w:t>
      </w:r>
    </w:p>
    <w:p w:rsidR="00F84245" w:rsidRPr="00F84245" w:rsidRDefault="00F84245" w:rsidP="004533B0">
      <w:pPr>
        <w:numPr>
          <w:ilvl w:val="0"/>
          <w:numId w:val="14"/>
        </w:numPr>
        <w:spacing w:after="120" w:line="240" w:lineRule="auto"/>
        <w:ind w:left="547"/>
        <w:rPr>
          <w:rFonts w:eastAsia="Times New Roman"/>
          <w:sz w:val="20"/>
          <w:szCs w:val="20"/>
        </w:rPr>
      </w:pPr>
      <w:r w:rsidRPr="00F84245">
        <w:rPr>
          <w:rFonts w:eastAsia="Times New Roman"/>
          <w:sz w:val="20"/>
          <w:szCs w:val="20"/>
        </w:rPr>
        <w:t>Submit manufacturer’s descriptive literature for specified equipment, including options.</w:t>
      </w:r>
    </w:p>
    <w:p w:rsidR="00F84245" w:rsidRPr="00F84245" w:rsidRDefault="00F84245" w:rsidP="004533B0">
      <w:pPr>
        <w:numPr>
          <w:ilvl w:val="0"/>
          <w:numId w:val="14"/>
        </w:numPr>
        <w:spacing w:after="120" w:line="240" w:lineRule="auto"/>
        <w:ind w:left="547"/>
        <w:rPr>
          <w:rFonts w:eastAsia="Times New Roman"/>
          <w:sz w:val="20"/>
          <w:szCs w:val="20"/>
        </w:rPr>
      </w:pPr>
      <w:r w:rsidRPr="00F84245">
        <w:rPr>
          <w:rFonts w:eastAsia="Times New Roman"/>
          <w:sz w:val="20"/>
          <w:szCs w:val="20"/>
        </w:rPr>
        <w:t>Provide</w:t>
      </w:r>
      <w:r w:rsidR="004533B0">
        <w:rPr>
          <w:rFonts w:eastAsia="Times New Roman"/>
          <w:sz w:val="20"/>
          <w:szCs w:val="20"/>
        </w:rPr>
        <w:t>, upon request, site specific drawings showing product placement</w:t>
      </w:r>
      <w:r w:rsidRPr="00F84245">
        <w:rPr>
          <w:rFonts w:eastAsia="Times New Roman"/>
          <w:sz w:val="20"/>
          <w:szCs w:val="20"/>
        </w:rPr>
        <w:t>.</w:t>
      </w:r>
    </w:p>
    <w:p w:rsidR="00F84245" w:rsidRPr="00F84245" w:rsidRDefault="00F84245" w:rsidP="00F84245">
      <w:pPr>
        <w:numPr>
          <w:ilvl w:val="0"/>
          <w:numId w:val="14"/>
        </w:numPr>
        <w:spacing w:after="0" w:line="240" w:lineRule="auto"/>
        <w:rPr>
          <w:rFonts w:eastAsia="Times New Roman"/>
          <w:sz w:val="20"/>
          <w:szCs w:val="20"/>
        </w:rPr>
      </w:pPr>
      <w:r w:rsidRPr="00F84245">
        <w:rPr>
          <w:rFonts w:eastAsia="Times New Roman"/>
          <w:sz w:val="20"/>
          <w:szCs w:val="20"/>
        </w:rPr>
        <w:t xml:space="preserve">Provide </w:t>
      </w:r>
      <w:r w:rsidR="004533B0">
        <w:rPr>
          <w:rFonts w:eastAsia="Times New Roman"/>
          <w:sz w:val="20"/>
          <w:szCs w:val="20"/>
        </w:rPr>
        <w:t>installation and operation manuals</w:t>
      </w:r>
      <w:r w:rsidRPr="00F84245">
        <w:rPr>
          <w:rFonts w:eastAsia="Times New Roman"/>
          <w:sz w:val="20"/>
          <w:szCs w:val="20"/>
        </w:rPr>
        <w:t>.</w:t>
      </w:r>
    </w:p>
    <w:p w:rsidR="00F84245" w:rsidRPr="00F84245" w:rsidRDefault="00F84245" w:rsidP="00F84245">
      <w:pPr>
        <w:spacing w:after="0" w:line="240" w:lineRule="auto"/>
        <w:ind w:left="180"/>
        <w:rPr>
          <w:rFonts w:eastAsia="Times New Roman"/>
          <w:sz w:val="20"/>
          <w:szCs w:val="20"/>
        </w:rPr>
      </w:pPr>
    </w:p>
    <w:p w:rsidR="00F84245" w:rsidRPr="00F84245" w:rsidRDefault="00F84245" w:rsidP="00F84245">
      <w:pPr>
        <w:numPr>
          <w:ilvl w:val="1"/>
          <w:numId w:val="17"/>
        </w:numPr>
        <w:spacing w:after="0" w:line="240" w:lineRule="auto"/>
        <w:rPr>
          <w:rFonts w:eastAsia="Times New Roman"/>
          <w:b/>
          <w:sz w:val="20"/>
          <w:szCs w:val="20"/>
        </w:rPr>
      </w:pPr>
      <w:r w:rsidRPr="00F84245">
        <w:rPr>
          <w:rFonts w:eastAsia="Times New Roman"/>
          <w:b/>
          <w:sz w:val="20"/>
          <w:szCs w:val="20"/>
        </w:rPr>
        <w:t>DELIVERY, STORAGE AND HANDLING</w:t>
      </w:r>
    </w:p>
    <w:p w:rsidR="00F84245" w:rsidRPr="00F84245" w:rsidRDefault="00F84245" w:rsidP="00905E8D">
      <w:pPr>
        <w:numPr>
          <w:ilvl w:val="0"/>
          <w:numId w:val="15"/>
        </w:numPr>
        <w:spacing w:after="120" w:line="240" w:lineRule="auto"/>
        <w:ind w:left="547"/>
        <w:rPr>
          <w:rFonts w:eastAsia="Times New Roman"/>
          <w:sz w:val="20"/>
          <w:szCs w:val="20"/>
        </w:rPr>
      </w:pPr>
      <w:r w:rsidRPr="00F84245">
        <w:rPr>
          <w:rFonts w:eastAsia="Times New Roman"/>
          <w:sz w:val="20"/>
          <w:szCs w:val="20"/>
        </w:rPr>
        <w:t>Deliver materials to job site in manufacturer’s packaging</w:t>
      </w:r>
      <w:r w:rsidR="00905E8D">
        <w:rPr>
          <w:rFonts w:eastAsia="Times New Roman"/>
          <w:sz w:val="20"/>
          <w:szCs w:val="20"/>
        </w:rPr>
        <w:t xml:space="preserve"> undamaged</w:t>
      </w:r>
      <w:r w:rsidRPr="00F84245">
        <w:rPr>
          <w:rFonts w:eastAsia="Times New Roman"/>
          <w:sz w:val="20"/>
          <w:szCs w:val="20"/>
        </w:rPr>
        <w:t>, complete with installation instructions.</w:t>
      </w:r>
    </w:p>
    <w:p w:rsidR="00F84245" w:rsidRPr="00F84245" w:rsidRDefault="00F84245" w:rsidP="00905E8D">
      <w:pPr>
        <w:numPr>
          <w:ilvl w:val="0"/>
          <w:numId w:val="15"/>
        </w:numPr>
        <w:spacing w:after="120" w:line="240" w:lineRule="auto"/>
        <w:ind w:left="547"/>
        <w:rPr>
          <w:rFonts w:eastAsia="Times New Roman"/>
          <w:sz w:val="20"/>
          <w:szCs w:val="20"/>
        </w:rPr>
      </w:pPr>
      <w:r w:rsidRPr="00F84245">
        <w:rPr>
          <w:rFonts w:eastAsia="Times New Roman"/>
          <w:sz w:val="20"/>
          <w:szCs w:val="20"/>
        </w:rPr>
        <w:t>Store off ground, under cover, protected from weather, construction activities and debris.</w:t>
      </w:r>
    </w:p>
    <w:p w:rsidR="00F84245" w:rsidRPr="00F84245" w:rsidRDefault="00F84245" w:rsidP="00F84245">
      <w:pPr>
        <w:numPr>
          <w:ilvl w:val="0"/>
          <w:numId w:val="15"/>
        </w:numPr>
        <w:spacing w:after="0" w:line="240" w:lineRule="auto"/>
        <w:rPr>
          <w:rFonts w:eastAsia="Times New Roman"/>
          <w:sz w:val="20"/>
          <w:szCs w:val="20"/>
        </w:rPr>
      </w:pPr>
      <w:r w:rsidRPr="00F84245">
        <w:rPr>
          <w:rFonts w:eastAsia="Times New Roman"/>
          <w:sz w:val="20"/>
          <w:szCs w:val="20"/>
        </w:rPr>
        <w:t>Use forklift</w:t>
      </w:r>
      <w:r w:rsidR="00620E75">
        <w:rPr>
          <w:rFonts w:eastAsia="Times New Roman"/>
          <w:sz w:val="20"/>
          <w:szCs w:val="20"/>
        </w:rPr>
        <w:t>,</w:t>
      </w:r>
      <w:r w:rsidRPr="00F84245">
        <w:rPr>
          <w:rFonts w:eastAsia="Times New Roman"/>
          <w:sz w:val="20"/>
          <w:szCs w:val="20"/>
        </w:rPr>
        <w:t xml:space="preserve"> pallet jack </w:t>
      </w:r>
      <w:r w:rsidR="00620E75">
        <w:rPr>
          <w:rFonts w:eastAsia="Times New Roman"/>
          <w:sz w:val="20"/>
          <w:szCs w:val="20"/>
        </w:rPr>
        <w:t xml:space="preserve">or equivalent </w:t>
      </w:r>
      <w:r w:rsidRPr="00F84245">
        <w:rPr>
          <w:rFonts w:eastAsia="Times New Roman"/>
          <w:sz w:val="20"/>
          <w:szCs w:val="20"/>
        </w:rPr>
        <w:t xml:space="preserve">equipment for moving. </w:t>
      </w:r>
    </w:p>
    <w:p w:rsidR="00F84245" w:rsidRPr="00F84245" w:rsidRDefault="00F84245" w:rsidP="00F84245">
      <w:pPr>
        <w:spacing w:after="0" w:line="240" w:lineRule="auto"/>
        <w:ind w:left="180"/>
        <w:rPr>
          <w:rFonts w:eastAsia="Times New Roman"/>
          <w:sz w:val="20"/>
          <w:szCs w:val="20"/>
        </w:rPr>
      </w:pPr>
    </w:p>
    <w:p w:rsidR="00F84245" w:rsidRPr="00F84245" w:rsidRDefault="00F84245" w:rsidP="00F84245">
      <w:pPr>
        <w:numPr>
          <w:ilvl w:val="1"/>
          <w:numId w:val="17"/>
        </w:numPr>
        <w:spacing w:after="0" w:line="240" w:lineRule="auto"/>
        <w:rPr>
          <w:rFonts w:eastAsia="Times New Roman"/>
          <w:b/>
          <w:sz w:val="20"/>
          <w:szCs w:val="20"/>
        </w:rPr>
      </w:pPr>
      <w:r w:rsidRPr="00F84245">
        <w:rPr>
          <w:rFonts w:eastAsia="Times New Roman"/>
          <w:b/>
          <w:sz w:val="20"/>
          <w:szCs w:val="20"/>
        </w:rPr>
        <w:t>PROJECT/SITE CONDITIONS</w:t>
      </w:r>
    </w:p>
    <w:p w:rsidR="00F84245" w:rsidRPr="00F84245" w:rsidRDefault="00F84245" w:rsidP="00F84245">
      <w:pPr>
        <w:spacing w:after="0" w:line="240" w:lineRule="auto"/>
        <w:ind w:left="180" w:firstLine="390"/>
        <w:rPr>
          <w:rFonts w:eastAsia="Times New Roman"/>
          <w:sz w:val="20"/>
          <w:szCs w:val="20"/>
        </w:rPr>
      </w:pPr>
      <w:r w:rsidRPr="00F84245">
        <w:rPr>
          <w:rFonts w:eastAsia="Times New Roman"/>
          <w:sz w:val="20"/>
          <w:szCs w:val="20"/>
        </w:rPr>
        <w:t>Install on a level concrete pad.</w:t>
      </w:r>
    </w:p>
    <w:p w:rsidR="00F84245" w:rsidRPr="00F84245" w:rsidRDefault="00F84245" w:rsidP="00F84245">
      <w:pPr>
        <w:spacing w:after="0" w:line="240" w:lineRule="auto"/>
        <w:rPr>
          <w:rFonts w:eastAsia="Times New Roman"/>
          <w:sz w:val="20"/>
          <w:szCs w:val="20"/>
        </w:rPr>
      </w:pPr>
    </w:p>
    <w:p w:rsidR="00F84245" w:rsidRPr="00F84245" w:rsidRDefault="00F84245" w:rsidP="00F84245">
      <w:pPr>
        <w:keepNext/>
        <w:numPr>
          <w:ilvl w:val="1"/>
          <w:numId w:val="17"/>
        </w:numPr>
        <w:spacing w:after="0" w:line="240" w:lineRule="auto"/>
        <w:outlineLvl w:val="5"/>
        <w:rPr>
          <w:rFonts w:eastAsia="Times New Roman"/>
          <w:b/>
          <w:sz w:val="20"/>
          <w:szCs w:val="20"/>
        </w:rPr>
      </w:pPr>
      <w:r w:rsidRPr="00F84245">
        <w:rPr>
          <w:rFonts w:eastAsia="Times New Roman"/>
          <w:b/>
          <w:sz w:val="20"/>
          <w:szCs w:val="20"/>
        </w:rPr>
        <w:t>WARRANTY</w:t>
      </w:r>
    </w:p>
    <w:p w:rsidR="00F84245" w:rsidRPr="00F84245" w:rsidRDefault="00F84245" w:rsidP="00F84245">
      <w:pPr>
        <w:spacing w:after="0" w:line="240" w:lineRule="auto"/>
        <w:ind w:left="570"/>
        <w:rPr>
          <w:rFonts w:eastAsia="Times New Roman"/>
          <w:sz w:val="20"/>
          <w:szCs w:val="20"/>
        </w:rPr>
      </w:pPr>
      <w:r w:rsidRPr="00F84245">
        <w:rPr>
          <w:rFonts w:eastAsia="Times New Roman"/>
          <w:sz w:val="20"/>
          <w:szCs w:val="20"/>
        </w:rPr>
        <w:t>Alvarado warranties its products against defects in material and workmanship for a period of one (1) year from the date of invoicing. The warranty covers defects in materials and workmanship</w:t>
      </w:r>
      <w:r w:rsidR="00620E75">
        <w:rPr>
          <w:rFonts w:eastAsia="Times New Roman"/>
          <w:sz w:val="20"/>
          <w:szCs w:val="20"/>
        </w:rPr>
        <w:t xml:space="preserve">. </w:t>
      </w:r>
      <w:r w:rsidRPr="00F84245">
        <w:rPr>
          <w:rFonts w:eastAsia="Times New Roman"/>
          <w:sz w:val="20"/>
          <w:szCs w:val="20"/>
        </w:rPr>
        <w:t xml:space="preserve">Obtain full warranty terms from Alvarado. </w:t>
      </w:r>
    </w:p>
    <w:p w:rsidR="00F84245" w:rsidRPr="00F84245" w:rsidRDefault="00F84245" w:rsidP="00F84245">
      <w:pPr>
        <w:spacing w:after="0" w:line="240" w:lineRule="auto"/>
        <w:ind w:left="570"/>
        <w:rPr>
          <w:rFonts w:eastAsia="Times New Roman"/>
          <w:sz w:val="20"/>
          <w:szCs w:val="20"/>
        </w:rPr>
      </w:pPr>
    </w:p>
    <w:p w:rsidR="00F84245" w:rsidRPr="00F84245" w:rsidRDefault="00F84245" w:rsidP="00F84245">
      <w:pPr>
        <w:spacing w:after="0" w:line="240" w:lineRule="auto"/>
        <w:rPr>
          <w:rFonts w:eastAsia="Times New Roman"/>
          <w:b/>
          <w:sz w:val="20"/>
          <w:szCs w:val="20"/>
          <w:u w:val="single"/>
        </w:rPr>
      </w:pPr>
      <w:r w:rsidRPr="00F84245">
        <w:rPr>
          <w:rFonts w:eastAsia="Times New Roman"/>
          <w:b/>
          <w:sz w:val="20"/>
          <w:szCs w:val="20"/>
          <w:u w:val="single"/>
        </w:rPr>
        <w:t>PART II – PRODUCTS</w:t>
      </w:r>
    </w:p>
    <w:p w:rsidR="00F84245" w:rsidRPr="00F84245" w:rsidRDefault="00F84245" w:rsidP="00F84245">
      <w:pPr>
        <w:spacing w:after="0" w:line="240" w:lineRule="auto"/>
        <w:rPr>
          <w:rFonts w:eastAsia="Times New Roman"/>
          <w:sz w:val="20"/>
          <w:szCs w:val="20"/>
        </w:rPr>
      </w:pPr>
    </w:p>
    <w:p w:rsidR="00F84245" w:rsidRPr="00F84245" w:rsidRDefault="00F84245" w:rsidP="00F84245">
      <w:pPr>
        <w:numPr>
          <w:ilvl w:val="1"/>
          <w:numId w:val="16"/>
        </w:numPr>
        <w:spacing w:after="0" w:line="240" w:lineRule="auto"/>
        <w:rPr>
          <w:rFonts w:eastAsia="Times New Roman"/>
          <w:b/>
          <w:sz w:val="20"/>
          <w:szCs w:val="20"/>
        </w:rPr>
      </w:pPr>
      <w:r w:rsidRPr="00F84245">
        <w:rPr>
          <w:rFonts w:eastAsia="Times New Roman"/>
          <w:b/>
          <w:sz w:val="20"/>
          <w:szCs w:val="20"/>
        </w:rPr>
        <w:t>MANUFACTURER</w:t>
      </w:r>
    </w:p>
    <w:p w:rsidR="00F84245" w:rsidRPr="00F84245" w:rsidRDefault="00F84245" w:rsidP="00F84245">
      <w:pPr>
        <w:spacing w:after="0" w:line="240" w:lineRule="auto"/>
        <w:ind w:left="555"/>
        <w:rPr>
          <w:rFonts w:eastAsia="Times New Roman"/>
          <w:sz w:val="20"/>
          <w:szCs w:val="20"/>
        </w:rPr>
      </w:pPr>
      <w:r w:rsidRPr="00F84245">
        <w:rPr>
          <w:rFonts w:eastAsia="Times New Roman"/>
          <w:sz w:val="20"/>
          <w:szCs w:val="20"/>
        </w:rPr>
        <w:t xml:space="preserve">Alvarado Mfg. Co., Inc. </w:t>
      </w:r>
      <w:smartTag w:uri="urn:schemas-microsoft-com:office:smarttags" w:element="address">
        <w:smartTag w:uri="urn:schemas-microsoft-com:office:smarttags" w:element="Street">
          <w:r w:rsidRPr="00F84245">
            <w:rPr>
              <w:rFonts w:eastAsia="Times New Roman"/>
              <w:sz w:val="20"/>
              <w:szCs w:val="20"/>
            </w:rPr>
            <w:t>12660 Colony Street</w:t>
          </w:r>
        </w:smartTag>
        <w:r w:rsidRPr="00F84245">
          <w:rPr>
            <w:rFonts w:eastAsia="Times New Roman"/>
            <w:sz w:val="20"/>
            <w:szCs w:val="20"/>
          </w:rPr>
          <w:t xml:space="preserve">, </w:t>
        </w:r>
        <w:smartTag w:uri="urn:schemas-microsoft-com:office:smarttags" w:element="City">
          <w:r w:rsidRPr="00F84245">
            <w:rPr>
              <w:rFonts w:eastAsia="Times New Roman"/>
              <w:sz w:val="20"/>
              <w:szCs w:val="20"/>
            </w:rPr>
            <w:t>Chino</w:t>
          </w:r>
        </w:smartTag>
        <w:r w:rsidRPr="00F84245">
          <w:rPr>
            <w:rFonts w:eastAsia="Times New Roman"/>
            <w:sz w:val="20"/>
            <w:szCs w:val="20"/>
          </w:rPr>
          <w:t xml:space="preserve">, </w:t>
        </w:r>
        <w:smartTag w:uri="urn:schemas-microsoft-com:office:smarttags" w:element="State">
          <w:r w:rsidRPr="00F84245">
            <w:rPr>
              <w:rFonts w:eastAsia="Times New Roman"/>
              <w:sz w:val="20"/>
              <w:szCs w:val="20"/>
            </w:rPr>
            <w:t>CA</w:t>
          </w:r>
        </w:smartTag>
        <w:r w:rsidRPr="00F84245">
          <w:rPr>
            <w:rFonts w:eastAsia="Times New Roman"/>
            <w:sz w:val="20"/>
            <w:szCs w:val="20"/>
          </w:rPr>
          <w:t xml:space="preserve"> </w:t>
        </w:r>
        <w:smartTag w:uri="urn:schemas-microsoft-com:office:smarttags" w:element="PostalCode">
          <w:r w:rsidRPr="00F84245">
            <w:rPr>
              <w:rFonts w:eastAsia="Times New Roman"/>
              <w:sz w:val="20"/>
              <w:szCs w:val="20"/>
            </w:rPr>
            <w:t>91710</w:t>
          </w:r>
        </w:smartTag>
      </w:smartTag>
      <w:r w:rsidRPr="00F84245">
        <w:rPr>
          <w:rFonts w:eastAsia="Times New Roman"/>
          <w:sz w:val="20"/>
          <w:szCs w:val="20"/>
        </w:rPr>
        <w:t>.</w:t>
      </w:r>
    </w:p>
    <w:p w:rsidR="00F84245" w:rsidRPr="00F84245" w:rsidRDefault="00F84245" w:rsidP="00F84245">
      <w:pPr>
        <w:spacing w:after="0" w:line="240" w:lineRule="auto"/>
        <w:rPr>
          <w:rFonts w:eastAsia="Times New Roman"/>
          <w:sz w:val="20"/>
          <w:szCs w:val="20"/>
        </w:rPr>
      </w:pPr>
    </w:p>
    <w:p w:rsidR="00F84245" w:rsidRPr="00F84245" w:rsidRDefault="00F84245" w:rsidP="00F84245">
      <w:pPr>
        <w:numPr>
          <w:ilvl w:val="1"/>
          <w:numId w:val="16"/>
        </w:numPr>
        <w:spacing w:after="0" w:line="240" w:lineRule="auto"/>
        <w:rPr>
          <w:rFonts w:eastAsia="Times New Roman"/>
          <w:b/>
          <w:sz w:val="20"/>
          <w:szCs w:val="20"/>
        </w:rPr>
      </w:pPr>
      <w:r w:rsidRPr="00F84245">
        <w:rPr>
          <w:rFonts w:eastAsia="Times New Roman"/>
          <w:b/>
          <w:sz w:val="20"/>
          <w:szCs w:val="20"/>
        </w:rPr>
        <w:br w:type="page"/>
      </w:r>
      <w:r w:rsidRPr="00F84245">
        <w:rPr>
          <w:rFonts w:eastAsia="Times New Roman"/>
          <w:b/>
          <w:sz w:val="20"/>
          <w:szCs w:val="20"/>
        </w:rPr>
        <w:lastRenderedPageBreak/>
        <w:t>PRODUCT</w:t>
      </w:r>
    </w:p>
    <w:p w:rsidR="00F84245" w:rsidRPr="00F84245" w:rsidRDefault="00F84245" w:rsidP="00F84245">
      <w:pPr>
        <w:spacing w:after="0" w:line="240" w:lineRule="auto"/>
        <w:ind w:left="555"/>
        <w:jc w:val="both"/>
        <w:rPr>
          <w:rFonts w:eastAsia="Times New Roman"/>
          <w:i/>
          <w:sz w:val="20"/>
          <w:szCs w:val="20"/>
        </w:rPr>
      </w:pPr>
      <w:r w:rsidRPr="00F84245">
        <w:rPr>
          <w:rFonts w:eastAsia="Times New Roman"/>
          <w:sz w:val="20"/>
          <w:szCs w:val="20"/>
        </w:rPr>
        <w:t>EDC-</w:t>
      </w:r>
      <w:r w:rsidR="00AB20E9">
        <w:rPr>
          <w:rFonts w:eastAsia="Times New Roman"/>
          <w:sz w:val="20"/>
          <w:szCs w:val="20"/>
        </w:rPr>
        <w:t>E-</w:t>
      </w:r>
      <w:r w:rsidRPr="00F84245">
        <w:rPr>
          <w:rFonts w:eastAsia="Times New Roman"/>
          <w:sz w:val="20"/>
          <w:szCs w:val="20"/>
        </w:rPr>
        <w:t xml:space="preserve">6X Waist High Turnstile, no substitutions. </w:t>
      </w:r>
    </w:p>
    <w:p w:rsidR="00F84245" w:rsidRPr="00F84245" w:rsidRDefault="00F84245" w:rsidP="00F84245">
      <w:pPr>
        <w:spacing w:after="0" w:line="240" w:lineRule="auto"/>
        <w:ind w:left="555"/>
        <w:jc w:val="both"/>
        <w:rPr>
          <w:rFonts w:eastAsia="Times New Roman"/>
          <w:i/>
          <w:sz w:val="20"/>
          <w:szCs w:val="20"/>
        </w:rPr>
      </w:pPr>
    </w:p>
    <w:p w:rsidR="00F84245" w:rsidRPr="00F84245" w:rsidRDefault="00F84245" w:rsidP="00F84245">
      <w:pPr>
        <w:numPr>
          <w:ilvl w:val="1"/>
          <w:numId w:val="16"/>
        </w:numPr>
        <w:spacing w:after="0" w:line="240" w:lineRule="auto"/>
        <w:rPr>
          <w:rFonts w:eastAsia="Times New Roman"/>
          <w:b/>
          <w:sz w:val="20"/>
          <w:szCs w:val="20"/>
        </w:rPr>
      </w:pPr>
      <w:r w:rsidRPr="00F84245">
        <w:rPr>
          <w:rFonts w:eastAsia="Times New Roman"/>
          <w:b/>
          <w:sz w:val="20"/>
          <w:szCs w:val="20"/>
        </w:rPr>
        <w:t>CONSTRUCTION</w:t>
      </w:r>
    </w:p>
    <w:p w:rsidR="00F84245" w:rsidRPr="00F84245" w:rsidRDefault="00F84245" w:rsidP="00F84245">
      <w:pPr>
        <w:numPr>
          <w:ilvl w:val="0"/>
          <w:numId w:val="25"/>
        </w:numPr>
        <w:spacing w:after="0" w:line="240" w:lineRule="auto"/>
        <w:rPr>
          <w:rFonts w:eastAsia="Times New Roman"/>
          <w:sz w:val="20"/>
          <w:szCs w:val="20"/>
        </w:rPr>
      </w:pPr>
      <w:r w:rsidRPr="00F84245">
        <w:rPr>
          <w:rFonts w:eastAsia="Times New Roman"/>
          <w:sz w:val="20"/>
          <w:szCs w:val="20"/>
          <w:u w:val="single"/>
        </w:rPr>
        <w:t>Interior Operating Mechanism</w:t>
      </w:r>
      <w:r w:rsidRPr="00F84245">
        <w:rPr>
          <w:rFonts w:eastAsia="Times New Roman"/>
          <w:sz w:val="20"/>
          <w:szCs w:val="20"/>
        </w:rPr>
        <w:t>:</w:t>
      </w:r>
    </w:p>
    <w:p w:rsidR="00F84245" w:rsidRPr="00F84245" w:rsidRDefault="00F84245" w:rsidP="00F84245">
      <w:pPr>
        <w:numPr>
          <w:ilvl w:val="0"/>
          <w:numId w:val="26"/>
        </w:numPr>
        <w:tabs>
          <w:tab w:val="num" w:pos="1080"/>
        </w:tabs>
        <w:spacing w:after="0" w:line="240" w:lineRule="auto"/>
        <w:ind w:left="1080"/>
        <w:jc w:val="both"/>
        <w:rPr>
          <w:rFonts w:eastAsia="Times New Roman"/>
          <w:sz w:val="20"/>
          <w:szCs w:val="20"/>
        </w:rPr>
      </w:pPr>
      <w:r w:rsidRPr="00F84245">
        <w:rPr>
          <w:rFonts w:eastAsia="Times New Roman"/>
          <w:sz w:val="20"/>
          <w:szCs w:val="20"/>
        </w:rPr>
        <w:t xml:space="preserve">The ratchet assembly shall be cast stainless steel. Laminated steel is not acceptable.  </w:t>
      </w:r>
    </w:p>
    <w:p w:rsidR="00F84245" w:rsidRPr="00F84245" w:rsidRDefault="00F84245" w:rsidP="00F84245">
      <w:pPr>
        <w:numPr>
          <w:ilvl w:val="0"/>
          <w:numId w:val="26"/>
        </w:numPr>
        <w:tabs>
          <w:tab w:val="num" w:pos="1080"/>
        </w:tabs>
        <w:spacing w:after="0" w:line="240" w:lineRule="auto"/>
        <w:ind w:left="1080"/>
        <w:jc w:val="both"/>
        <w:rPr>
          <w:rFonts w:eastAsia="Times New Roman"/>
          <w:sz w:val="20"/>
          <w:szCs w:val="20"/>
        </w:rPr>
      </w:pPr>
      <w:r w:rsidRPr="00F84245">
        <w:rPr>
          <w:rFonts w:eastAsia="Times New Roman"/>
          <w:sz w:val="20"/>
          <w:szCs w:val="20"/>
        </w:rPr>
        <w:t xml:space="preserve">Bearings shall be sealed, precision type. </w:t>
      </w:r>
    </w:p>
    <w:p w:rsidR="00F84245" w:rsidRPr="00F84245" w:rsidRDefault="00F84245" w:rsidP="00933039">
      <w:pPr>
        <w:numPr>
          <w:ilvl w:val="0"/>
          <w:numId w:val="26"/>
        </w:numPr>
        <w:tabs>
          <w:tab w:val="num" w:pos="1080"/>
        </w:tabs>
        <w:spacing w:after="120" w:line="240" w:lineRule="auto"/>
        <w:ind w:left="1080"/>
        <w:jc w:val="both"/>
        <w:rPr>
          <w:rFonts w:eastAsia="Times New Roman"/>
          <w:sz w:val="20"/>
          <w:szCs w:val="20"/>
        </w:rPr>
      </w:pPr>
      <w:r w:rsidRPr="00F84245">
        <w:rPr>
          <w:rFonts w:eastAsia="Times New Roman"/>
          <w:sz w:val="20"/>
          <w:szCs w:val="20"/>
        </w:rPr>
        <w:t xml:space="preserve">Rotation shall be hydraulically dampened and shall self-center using a long-lasting rotational style dampener. The hydraulic dampening shall be of a quality such that when lock arms are disengaged, the turnstile shall rotate </w:t>
      </w:r>
      <w:r w:rsidRPr="00F84245">
        <w:rPr>
          <w:rFonts w:eastAsia="Times New Roman"/>
          <w:sz w:val="20"/>
          <w:szCs w:val="20"/>
          <w:u w:val="single"/>
        </w:rPr>
        <w:t>only once</w:t>
      </w:r>
      <w:r w:rsidRPr="00F84245">
        <w:rPr>
          <w:rFonts w:eastAsia="Times New Roman"/>
          <w:sz w:val="20"/>
          <w:szCs w:val="20"/>
        </w:rPr>
        <w:t xml:space="preserve"> </w:t>
      </w:r>
      <w:r w:rsidR="00933039">
        <w:rPr>
          <w:rFonts w:eastAsia="Times New Roman"/>
          <w:sz w:val="20"/>
          <w:szCs w:val="20"/>
        </w:rPr>
        <w:t>when spun with force</w:t>
      </w:r>
      <w:r w:rsidRPr="00F84245">
        <w:rPr>
          <w:rFonts w:eastAsia="Times New Roman"/>
          <w:sz w:val="20"/>
          <w:szCs w:val="20"/>
        </w:rPr>
        <w:t>.</w:t>
      </w:r>
    </w:p>
    <w:p w:rsidR="00F84245" w:rsidRPr="00F84245" w:rsidRDefault="00F84245" w:rsidP="00F84245">
      <w:pPr>
        <w:numPr>
          <w:ilvl w:val="0"/>
          <w:numId w:val="25"/>
        </w:numPr>
        <w:spacing w:after="0" w:line="240" w:lineRule="auto"/>
        <w:rPr>
          <w:rFonts w:eastAsia="Times New Roman"/>
          <w:sz w:val="20"/>
          <w:szCs w:val="20"/>
          <w:u w:val="single"/>
        </w:rPr>
      </w:pPr>
      <w:r w:rsidRPr="00F84245">
        <w:rPr>
          <w:rFonts w:eastAsia="Times New Roman"/>
          <w:sz w:val="20"/>
          <w:szCs w:val="20"/>
          <w:u w:val="single"/>
        </w:rPr>
        <w:t>Cabinet</w:t>
      </w:r>
      <w:r w:rsidRPr="00F84245">
        <w:rPr>
          <w:rFonts w:eastAsia="Times New Roman"/>
          <w:sz w:val="20"/>
          <w:szCs w:val="20"/>
        </w:rPr>
        <w:t>:</w:t>
      </w:r>
    </w:p>
    <w:p w:rsidR="00F84245" w:rsidRPr="00F84245" w:rsidRDefault="00F84245" w:rsidP="00F84245">
      <w:pPr>
        <w:numPr>
          <w:ilvl w:val="0"/>
          <w:numId w:val="43"/>
        </w:numPr>
        <w:tabs>
          <w:tab w:val="clear" w:pos="1800"/>
          <w:tab w:val="num" w:pos="1080"/>
        </w:tabs>
        <w:spacing w:after="0" w:line="240" w:lineRule="auto"/>
        <w:ind w:left="1080"/>
        <w:jc w:val="both"/>
        <w:rPr>
          <w:rFonts w:eastAsia="Times New Roman"/>
          <w:sz w:val="20"/>
          <w:szCs w:val="20"/>
        </w:rPr>
      </w:pPr>
      <w:r w:rsidRPr="00F84245">
        <w:rPr>
          <w:rFonts w:eastAsia="Times New Roman"/>
          <w:sz w:val="20"/>
          <w:szCs w:val="20"/>
        </w:rPr>
        <w:t>The cabinet shall be formed and welded 14-gauge stainless steel. Exterior welds are ground smooth and polished. There shall be no exterior fasteners visible on the cabinet.</w:t>
      </w:r>
    </w:p>
    <w:p w:rsidR="00F84245" w:rsidRPr="00F84245" w:rsidRDefault="00F84245" w:rsidP="00F84245">
      <w:pPr>
        <w:numPr>
          <w:ilvl w:val="0"/>
          <w:numId w:val="43"/>
        </w:numPr>
        <w:tabs>
          <w:tab w:val="clear" w:pos="1800"/>
          <w:tab w:val="num" w:pos="1080"/>
        </w:tabs>
        <w:spacing w:after="0" w:line="240" w:lineRule="auto"/>
        <w:ind w:left="1080"/>
        <w:jc w:val="both"/>
        <w:rPr>
          <w:rFonts w:eastAsia="Times New Roman"/>
          <w:sz w:val="20"/>
          <w:szCs w:val="20"/>
        </w:rPr>
      </w:pPr>
      <w:r w:rsidRPr="00F84245">
        <w:rPr>
          <w:rFonts w:eastAsia="Times New Roman"/>
          <w:sz w:val="20"/>
          <w:szCs w:val="20"/>
        </w:rPr>
        <w:t>The lid shall be 16-gauge stainless steel, have hinged operation and shall contain two cam lock assemblies (locks keyed alike) to securely attach the lid to the cabinet. The mating between the lid and cabinet shall be flush (not overlapping).</w:t>
      </w:r>
    </w:p>
    <w:p w:rsidR="00F84245" w:rsidRPr="00F84245" w:rsidRDefault="00F84245" w:rsidP="00455933">
      <w:pPr>
        <w:numPr>
          <w:ilvl w:val="0"/>
          <w:numId w:val="43"/>
        </w:numPr>
        <w:tabs>
          <w:tab w:val="clear" w:pos="1800"/>
          <w:tab w:val="num" w:pos="1080"/>
        </w:tabs>
        <w:spacing w:after="120" w:line="240" w:lineRule="auto"/>
        <w:ind w:left="1080"/>
        <w:jc w:val="both"/>
        <w:rPr>
          <w:rFonts w:eastAsia="Times New Roman"/>
          <w:sz w:val="20"/>
          <w:szCs w:val="20"/>
        </w:rPr>
      </w:pPr>
      <w:r w:rsidRPr="00F84245">
        <w:rPr>
          <w:rFonts w:eastAsia="Times New Roman"/>
          <w:sz w:val="20"/>
          <w:szCs w:val="20"/>
        </w:rPr>
        <w:t xml:space="preserve">The interior portion of the cabinet shall have a splash lip at the point where the lid and cabinet meet to protect the interior portion of the cabinet from water.  </w:t>
      </w:r>
    </w:p>
    <w:p w:rsidR="00F84245" w:rsidRPr="00F84245" w:rsidRDefault="00F84245" w:rsidP="00F84245">
      <w:pPr>
        <w:numPr>
          <w:ilvl w:val="0"/>
          <w:numId w:val="25"/>
        </w:numPr>
        <w:spacing w:after="0" w:line="240" w:lineRule="auto"/>
        <w:rPr>
          <w:rFonts w:eastAsia="Times New Roman"/>
          <w:sz w:val="20"/>
          <w:szCs w:val="20"/>
          <w:u w:val="single"/>
        </w:rPr>
      </w:pPr>
      <w:r w:rsidRPr="00F84245">
        <w:rPr>
          <w:rFonts w:eastAsia="Times New Roman"/>
          <w:sz w:val="20"/>
          <w:szCs w:val="20"/>
          <w:u w:val="single"/>
        </w:rPr>
        <w:t>Head and Arms</w:t>
      </w:r>
      <w:r w:rsidRPr="00F84245">
        <w:rPr>
          <w:rFonts w:eastAsia="Times New Roman"/>
          <w:sz w:val="20"/>
          <w:szCs w:val="20"/>
        </w:rPr>
        <w:t>:</w:t>
      </w:r>
    </w:p>
    <w:p w:rsidR="00F84245" w:rsidRPr="00F84245" w:rsidRDefault="00F84245" w:rsidP="00F84245">
      <w:pPr>
        <w:numPr>
          <w:ilvl w:val="0"/>
          <w:numId w:val="27"/>
        </w:numPr>
        <w:tabs>
          <w:tab w:val="num" w:pos="1080"/>
        </w:tabs>
        <w:spacing w:after="0" w:line="240" w:lineRule="auto"/>
        <w:ind w:left="1080"/>
        <w:jc w:val="both"/>
        <w:rPr>
          <w:rFonts w:eastAsia="Times New Roman"/>
          <w:sz w:val="20"/>
          <w:szCs w:val="20"/>
        </w:rPr>
      </w:pPr>
      <w:r w:rsidRPr="00F84245">
        <w:rPr>
          <w:rFonts w:eastAsia="Times New Roman"/>
          <w:sz w:val="20"/>
          <w:szCs w:val="20"/>
        </w:rPr>
        <w:t xml:space="preserve">The turnstile head shall be a solid piece of aluminum, machined to an attractive conical shape. Finish shall be clear anodized. </w:t>
      </w:r>
    </w:p>
    <w:p w:rsidR="00F84245" w:rsidRDefault="00F84245" w:rsidP="00F84245">
      <w:pPr>
        <w:numPr>
          <w:ilvl w:val="0"/>
          <w:numId w:val="27"/>
        </w:numPr>
        <w:tabs>
          <w:tab w:val="num" w:pos="1080"/>
        </w:tabs>
        <w:spacing w:after="0" w:line="240" w:lineRule="auto"/>
        <w:ind w:left="1080"/>
        <w:jc w:val="both"/>
        <w:rPr>
          <w:rFonts w:eastAsia="Times New Roman"/>
          <w:sz w:val="20"/>
          <w:szCs w:val="20"/>
        </w:rPr>
      </w:pPr>
      <w:r w:rsidRPr="00F84245">
        <w:rPr>
          <w:rFonts w:eastAsia="Times New Roman"/>
          <w:sz w:val="20"/>
          <w:szCs w:val="20"/>
        </w:rPr>
        <w:t xml:space="preserve">The turnstile arms shall be 1.5” x 16-gauge stainless steel tubing polished to a #4 satin finish. The visible portion of the arms shall have a welded stainless steel cap with welds polished smooth. The arms shall press fit into the head and be welded from the back for superior holding strength over arms fastened into the head. The arms shall extend </w:t>
      </w:r>
      <w:r w:rsidR="00AB20E9">
        <w:rPr>
          <w:rFonts w:eastAsia="Times New Roman"/>
          <w:sz w:val="20"/>
          <w:szCs w:val="20"/>
        </w:rPr>
        <w:t>20</w:t>
      </w:r>
      <w:r w:rsidRPr="00F84245">
        <w:rPr>
          <w:rFonts w:eastAsia="Times New Roman"/>
          <w:sz w:val="20"/>
          <w:szCs w:val="20"/>
        </w:rPr>
        <w:t>.5” from the inside edge of the cabinet.</w:t>
      </w:r>
    </w:p>
    <w:p w:rsidR="00455933" w:rsidRPr="00F84245" w:rsidRDefault="00455933" w:rsidP="00F84245">
      <w:pPr>
        <w:numPr>
          <w:ilvl w:val="0"/>
          <w:numId w:val="27"/>
        </w:numPr>
        <w:tabs>
          <w:tab w:val="num" w:pos="1080"/>
        </w:tabs>
        <w:spacing w:after="0" w:line="240" w:lineRule="auto"/>
        <w:ind w:left="1080"/>
        <w:jc w:val="both"/>
        <w:rPr>
          <w:rFonts w:eastAsia="Times New Roman"/>
          <w:sz w:val="20"/>
          <w:szCs w:val="20"/>
        </w:rPr>
      </w:pPr>
      <w:r w:rsidRPr="00F84245">
        <w:rPr>
          <w:rFonts w:eastAsia="Times New Roman"/>
          <w:sz w:val="20"/>
          <w:szCs w:val="20"/>
        </w:rPr>
        <w:t xml:space="preserve">There shall be no exterior fasteners visible on the </w:t>
      </w:r>
      <w:r>
        <w:rPr>
          <w:rFonts w:eastAsia="Times New Roman"/>
          <w:sz w:val="20"/>
          <w:szCs w:val="20"/>
        </w:rPr>
        <w:t>head and arm assembly</w:t>
      </w:r>
      <w:r w:rsidRPr="00F84245">
        <w:rPr>
          <w:rFonts w:eastAsia="Times New Roman"/>
          <w:sz w:val="20"/>
          <w:szCs w:val="20"/>
        </w:rPr>
        <w:t>.</w:t>
      </w:r>
    </w:p>
    <w:p w:rsidR="00F84245" w:rsidRPr="00455933" w:rsidRDefault="00F84245" w:rsidP="00F84245">
      <w:pPr>
        <w:spacing w:after="0" w:line="240" w:lineRule="auto"/>
        <w:ind w:left="720"/>
        <w:jc w:val="both"/>
        <w:rPr>
          <w:rFonts w:eastAsia="Times New Roman"/>
          <w:b/>
          <w:sz w:val="20"/>
          <w:szCs w:val="20"/>
        </w:rPr>
      </w:pPr>
    </w:p>
    <w:p w:rsidR="00F84245" w:rsidRPr="00F84245" w:rsidRDefault="00F84245" w:rsidP="00F84245">
      <w:pPr>
        <w:numPr>
          <w:ilvl w:val="1"/>
          <w:numId w:val="16"/>
        </w:numPr>
        <w:spacing w:after="0" w:line="240" w:lineRule="auto"/>
        <w:rPr>
          <w:rFonts w:eastAsia="Times New Roman"/>
          <w:b/>
          <w:sz w:val="20"/>
          <w:szCs w:val="20"/>
        </w:rPr>
      </w:pPr>
      <w:r w:rsidRPr="00F84245">
        <w:rPr>
          <w:rFonts w:eastAsia="Times New Roman"/>
          <w:b/>
          <w:sz w:val="20"/>
          <w:szCs w:val="20"/>
        </w:rPr>
        <w:t>EQUIPMENT</w:t>
      </w:r>
    </w:p>
    <w:p w:rsidR="00F84245" w:rsidRPr="00F84245" w:rsidRDefault="00F84245" w:rsidP="00475CE6">
      <w:pPr>
        <w:numPr>
          <w:ilvl w:val="0"/>
          <w:numId w:val="22"/>
        </w:numPr>
        <w:spacing w:after="120" w:line="240" w:lineRule="auto"/>
        <w:ind w:left="590" w:hanging="403"/>
        <w:rPr>
          <w:rFonts w:eastAsia="Times New Roman"/>
          <w:sz w:val="20"/>
          <w:szCs w:val="20"/>
        </w:rPr>
      </w:pPr>
      <w:r w:rsidRPr="00F84245">
        <w:rPr>
          <w:rFonts w:eastAsia="Times New Roman"/>
          <w:sz w:val="20"/>
          <w:szCs w:val="20"/>
          <w:u w:val="single"/>
        </w:rPr>
        <w:t>General</w:t>
      </w:r>
      <w:r w:rsidRPr="00F84245">
        <w:rPr>
          <w:rFonts w:eastAsia="Times New Roman"/>
          <w:sz w:val="20"/>
          <w:szCs w:val="20"/>
        </w:rPr>
        <w:t xml:space="preserve">: The turnstile shall provide electric lock control in both directions. Upon receipt of an authorization signal from an access control system, or a push button device, </w:t>
      </w:r>
      <w:r w:rsidR="00475CE6">
        <w:rPr>
          <w:rFonts w:eastAsia="Times New Roman"/>
          <w:sz w:val="20"/>
          <w:szCs w:val="20"/>
        </w:rPr>
        <w:t xml:space="preserve">the </w:t>
      </w:r>
      <w:r w:rsidRPr="00F84245">
        <w:rPr>
          <w:rFonts w:eastAsia="Times New Roman"/>
          <w:sz w:val="20"/>
          <w:szCs w:val="20"/>
        </w:rPr>
        <w:t xml:space="preserve">turnstile will unlock and allow a single user to pass through the turnstile in the direction requested. The turnstile will reset after the user has passed through the turnstile or </w:t>
      </w:r>
      <w:r w:rsidR="00475CE6">
        <w:rPr>
          <w:rFonts w:eastAsia="Times New Roman"/>
          <w:sz w:val="20"/>
          <w:szCs w:val="20"/>
        </w:rPr>
        <w:t>with 20 seconds if passage does not occur</w:t>
      </w:r>
      <w:r w:rsidRPr="00F84245">
        <w:rPr>
          <w:rFonts w:eastAsia="Times New Roman" w:cs="Arial"/>
          <w:color w:val="000000"/>
          <w:sz w:val="20"/>
          <w:szCs w:val="20"/>
        </w:rPr>
        <w:t>.</w:t>
      </w:r>
      <w:r w:rsidRPr="00F84245">
        <w:rPr>
          <w:rFonts w:eastAsia="Times New Roman"/>
          <w:sz w:val="20"/>
          <w:szCs w:val="20"/>
        </w:rPr>
        <w:t xml:space="preserve"> </w:t>
      </w:r>
    </w:p>
    <w:p w:rsidR="00F84245" w:rsidRPr="00F84245" w:rsidRDefault="00F84245" w:rsidP="00F84245">
      <w:pPr>
        <w:numPr>
          <w:ilvl w:val="0"/>
          <w:numId w:val="22"/>
        </w:numPr>
        <w:spacing w:after="0" w:line="240" w:lineRule="auto"/>
        <w:rPr>
          <w:rFonts w:eastAsia="Times New Roman"/>
          <w:sz w:val="20"/>
          <w:szCs w:val="20"/>
        </w:rPr>
      </w:pPr>
      <w:r w:rsidRPr="00F84245">
        <w:rPr>
          <w:rFonts w:eastAsia="Times New Roman"/>
          <w:sz w:val="20"/>
          <w:szCs w:val="20"/>
          <w:u w:val="single"/>
        </w:rPr>
        <w:t>Mechanical Operation:</w:t>
      </w:r>
    </w:p>
    <w:p w:rsidR="00F84245" w:rsidRPr="00F84245" w:rsidRDefault="00F84245" w:rsidP="00E1521D">
      <w:pPr>
        <w:numPr>
          <w:ilvl w:val="0"/>
          <w:numId w:val="32"/>
        </w:numPr>
        <w:tabs>
          <w:tab w:val="num" w:pos="1080"/>
        </w:tabs>
        <w:spacing w:after="120" w:line="240" w:lineRule="auto"/>
        <w:ind w:left="1080"/>
        <w:jc w:val="both"/>
        <w:rPr>
          <w:rFonts w:eastAsia="Times New Roman"/>
          <w:b/>
          <w:i/>
          <w:sz w:val="20"/>
          <w:szCs w:val="20"/>
        </w:rPr>
      </w:pPr>
      <w:r w:rsidRPr="00F84245">
        <w:rPr>
          <w:rFonts w:eastAsia="Times New Roman"/>
          <w:sz w:val="20"/>
          <w:szCs w:val="20"/>
          <w:u w:val="single"/>
        </w:rPr>
        <w:t>Turnstile Locking / Unlocking</w:t>
      </w:r>
      <w:r w:rsidRPr="00F84245">
        <w:rPr>
          <w:rFonts w:eastAsia="Times New Roman"/>
          <w:sz w:val="20"/>
          <w:szCs w:val="20"/>
        </w:rPr>
        <w:t xml:space="preserve">: A solenoid/spring assembly shall move the lock arms into the "locked" or "unlocked" position. Each lock arm shall be controlled independently. In the event a user places forward pressure on the turnstile arm during activation, once the pressure is removed from the arm during the allowed passage time, the turnstile will unlock. This operation is required so that a user does not have to wait for the turnstile to “timeout and reset” or be manually reset by an operator before another activation will be accepted. </w:t>
      </w:r>
    </w:p>
    <w:p w:rsidR="00F84245" w:rsidRPr="00F84245" w:rsidRDefault="00F84245" w:rsidP="00F84245">
      <w:pPr>
        <w:numPr>
          <w:ilvl w:val="0"/>
          <w:numId w:val="22"/>
        </w:numPr>
        <w:spacing w:after="0" w:line="240" w:lineRule="auto"/>
        <w:rPr>
          <w:rFonts w:eastAsia="Times New Roman"/>
          <w:sz w:val="20"/>
          <w:szCs w:val="20"/>
        </w:rPr>
      </w:pPr>
      <w:r w:rsidRPr="00F84245">
        <w:rPr>
          <w:rFonts w:eastAsia="Times New Roman"/>
          <w:sz w:val="20"/>
          <w:szCs w:val="20"/>
          <w:u w:val="single"/>
        </w:rPr>
        <w:t>Electrical Operation</w:t>
      </w:r>
      <w:r w:rsidRPr="00F84245">
        <w:rPr>
          <w:rFonts w:eastAsia="Times New Roman"/>
          <w:sz w:val="20"/>
          <w:szCs w:val="20"/>
        </w:rPr>
        <w:t>:</w:t>
      </w:r>
    </w:p>
    <w:p w:rsidR="00F84245" w:rsidRPr="00F84245" w:rsidRDefault="00F84245" w:rsidP="00F84245">
      <w:pPr>
        <w:numPr>
          <w:ilvl w:val="0"/>
          <w:numId w:val="33"/>
        </w:numPr>
        <w:tabs>
          <w:tab w:val="num" w:pos="1080"/>
        </w:tabs>
        <w:spacing w:after="0" w:line="240" w:lineRule="auto"/>
        <w:ind w:left="1080"/>
        <w:jc w:val="both"/>
        <w:rPr>
          <w:rFonts w:eastAsia="Times New Roman"/>
          <w:b/>
          <w:i/>
          <w:sz w:val="20"/>
          <w:szCs w:val="20"/>
        </w:rPr>
      </w:pPr>
      <w:r w:rsidRPr="00F84245">
        <w:rPr>
          <w:rFonts w:eastAsia="Times New Roman"/>
          <w:sz w:val="20"/>
          <w:szCs w:val="20"/>
        </w:rPr>
        <w:t>The turnstile shall contain a junction box into which the installer wires primary power (110VAC or optional 220VAC). The junction box shall provide fuse protection.</w:t>
      </w:r>
    </w:p>
    <w:p w:rsidR="00F84245" w:rsidRPr="00F84245" w:rsidRDefault="00F84245" w:rsidP="00F84245">
      <w:pPr>
        <w:numPr>
          <w:ilvl w:val="0"/>
          <w:numId w:val="33"/>
        </w:numPr>
        <w:tabs>
          <w:tab w:val="num" w:pos="1080"/>
        </w:tabs>
        <w:spacing w:after="0" w:line="240" w:lineRule="auto"/>
        <w:ind w:left="1080"/>
        <w:jc w:val="both"/>
        <w:rPr>
          <w:rFonts w:eastAsia="Times New Roman"/>
          <w:b/>
          <w:i/>
          <w:sz w:val="20"/>
          <w:szCs w:val="20"/>
        </w:rPr>
      </w:pPr>
      <w:r w:rsidRPr="00F84245">
        <w:rPr>
          <w:rFonts w:eastAsia="Times New Roman"/>
          <w:sz w:val="20"/>
          <w:szCs w:val="20"/>
        </w:rPr>
        <w:t>The power junction box shall contain an on/off switch. When the switch is in the "on" position, a green LED shall illuminate on the turnstile controller.</w:t>
      </w:r>
    </w:p>
    <w:p w:rsidR="00F84245" w:rsidRPr="00F84245" w:rsidRDefault="00F84245" w:rsidP="00F84245">
      <w:pPr>
        <w:numPr>
          <w:ilvl w:val="0"/>
          <w:numId w:val="33"/>
        </w:numPr>
        <w:tabs>
          <w:tab w:val="num" w:pos="1080"/>
        </w:tabs>
        <w:spacing w:after="0" w:line="240" w:lineRule="auto"/>
        <w:ind w:left="1080"/>
        <w:jc w:val="both"/>
        <w:rPr>
          <w:rFonts w:eastAsia="Times New Roman"/>
          <w:b/>
          <w:i/>
          <w:sz w:val="20"/>
          <w:szCs w:val="20"/>
        </w:rPr>
      </w:pPr>
      <w:r w:rsidRPr="00F84245">
        <w:rPr>
          <w:rFonts w:eastAsia="Times New Roman"/>
          <w:sz w:val="20"/>
          <w:szCs w:val="20"/>
        </w:rPr>
        <w:t>A UL rated transformer shall be joined into the junction box and shall step down the primary power to low voltage, 12VDC operation.</w:t>
      </w:r>
    </w:p>
    <w:p w:rsidR="00F84245" w:rsidRPr="00F84245" w:rsidRDefault="00F84245" w:rsidP="00F84245">
      <w:pPr>
        <w:numPr>
          <w:ilvl w:val="0"/>
          <w:numId w:val="33"/>
        </w:numPr>
        <w:tabs>
          <w:tab w:val="num" w:pos="1080"/>
        </w:tabs>
        <w:spacing w:after="0" w:line="240" w:lineRule="auto"/>
        <w:ind w:left="1080"/>
        <w:jc w:val="both"/>
        <w:rPr>
          <w:rFonts w:eastAsia="Times New Roman"/>
          <w:b/>
          <w:i/>
          <w:sz w:val="20"/>
          <w:szCs w:val="20"/>
        </w:rPr>
      </w:pPr>
      <w:r w:rsidRPr="00F84245">
        <w:rPr>
          <w:rFonts w:eastAsia="Times New Roman"/>
          <w:sz w:val="20"/>
          <w:szCs w:val="20"/>
        </w:rPr>
        <w:t xml:space="preserve">The turnstile shall be fail-lock in the electrically controlled directions. </w:t>
      </w:r>
    </w:p>
    <w:p w:rsidR="00F84245" w:rsidRPr="00F84245" w:rsidRDefault="00F84245" w:rsidP="00F84245">
      <w:pPr>
        <w:numPr>
          <w:ilvl w:val="0"/>
          <w:numId w:val="33"/>
        </w:numPr>
        <w:tabs>
          <w:tab w:val="num" w:pos="1080"/>
        </w:tabs>
        <w:spacing w:after="0" w:line="240" w:lineRule="auto"/>
        <w:ind w:left="1080"/>
        <w:jc w:val="both"/>
        <w:rPr>
          <w:rFonts w:eastAsia="Times New Roman"/>
          <w:b/>
          <w:i/>
          <w:sz w:val="20"/>
          <w:szCs w:val="20"/>
        </w:rPr>
      </w:pPr>
      <w:r w:rsidRPr="00F84245">
        <w:rPr>
          <w:rFonts w:eastAsia="Times New Roman"/>
          <w:sz w:val="20"/>
          <w:szCs w:val="20"/>
        </w:rPr>
        <w:t>Solenoids shall be continuous-duty rated and shall be activated using a firing current of 12VDC and held in place using a lower holding current of 6VDC. The purpose of the lowered holding current is to reduce overall power consumption of the turnstile and to lengthen the life of the solenoids.</w:t>
      </w:r>
    </w:p>
    <w:p w:rsidR="00F84245" w:rsidRPr="00F84245" w:rsidRDefault="00F84245" w:rsidP="00F84245">
      <w:pPr>
        <w:numPr>
          <w:ilvl w:val="0"/>
          <w:numId w:val="33"/>
        </w:numPr>
        <w:tabs>
          <w:tab w:val="num" w:pos="1080"/>
        </w:tabs>
        <w:spacing w:after="0" w:line="240" w:lineRule="auto"/>
        <w:ind w:left="1080"/>
        <w:jc w:val="both"/>
        <w:rPr>
          <w:rFonts w:eastAsia="Times New Roman"/>
          <w:b/>
          <w:i/>
          <w:sz w:val="20"/>
          <w:szCs w:val="20"/>
        </w:rPr>
      </w:pPr>
      <w:r w:rsidRPr="00F84245">
        <w:rPr>
          <w:rFonts w:eastAsia="Times New Roman"/>
          <w:sz w:val="20"/>
          <w:szCs w:val="20"/>
        </w:rPr>
        <w:t xml:space="preserve">The turnstile shall have key overrides allowing the operating technician to override the access control system and unlock one or both directions of the turnstile. </w:t>
      </w:r>
    </w:p>
    <w:p w:rsidR="00F84245" w:rsidRPr="00F84245" w:rsidRDefault="00F84245" w:rsidP="00F84245">
      <w:pPr>
        <w:numPr>
          <w:ilvl w:val="0"/>
          <w:numId w:val="33"/>
        </w:numPr>
        <w:tabs>
          <w:tab w:val="num" w:pos="1080"/>
        </w:tabs>
        <w:spacing w:after="0" w:line="240" w:lineRule="auto"/>
        <w:ind w:left="1080"/>
        <w:jc w:val="both"/>
        <w:rPr>
          <w:rFonts w:eastAsia="Times New Roman"/>
          <w:b/>
          <w:i/>
          <w:sz w:val="20"/>
          <w:szCs w:val="20"/>
        </w:rPr>
      </w:pPr>
      <w:r w:rsidRPr="00F84245">
        <w:rPr>
          <w:rFonts w:eastAsia="Times New Roman"/>
          <w:sz w:val="20"/>
          <w:szCs w:val="20"/>
        </w:rPr>
        <w:t xml:space="preserve">Electrical operation of the turnstile </w:t>
      </w:r>
      <w:proofErr w:type="gramStart"/>
      <w:r w:rsidRPr="00F84245">
        <w:rPr>
          <w:rFonts w:eastAsia="Times New Roman"/>
          <w:sz w:val="20"/>
          <w:szCs w:val="20"/>
        </w:rPr>
        <w:t>shall be tested and approved by Los Angeles Testing Laboratories</w:t>
      </w:r>
      <w:proofErr w:type="gramEnd"/>
      <w:r w:rsidRPr="00F84245">
        <w:rPr>
          <w:rFonts w:eastAsia="Times New Roman"/>
          <w:sz w:val="20"/>
          <w:szCs w:val="20"/>
        </w:rPr>
        <w:t>.</w:t>
      </w:r>
    </w:p>
    <w:p w:rsidR="00F84245" w:rsidRPr="00F84245" w:rsidRDefault="00F84245" w:rsidP="00F84245">
      <w:pPr>
        <w:spacing w:after="0" w:line="240" w:lineRule="auto"/>
        <w:jc w:val="both"/>
        <w:rPr>
          <w:rFonts w:eastAsia="Times New Roman"/>
          <w:sz w:val="20"/>
          <w:szCs w:val="20"/>
        </w:rPr>
      </w:pPr>
    </w:p>
    <w:p w:rsidR="008D44F2" w:rsidRDefault="008D44F2">
      <w:pPr>
        <w:spacing w:after="0" w:line="240" w:lineRule="auto"/>
        <w:rPr>
          <w:rFonts w:eastAsia="Times New Roman"/>
          <w:sz w:val="20"/>
          <w:szCs w:val="20"/>
          <w:u w:val="single"/>
        </w:rPr>
      </w:pPr>
      <w:r>
        <w:rPr>
          <w:rFonts w:eastAsia="Times New Roman"/>
          <w:sz w:val="20"/>
          <w:szCs w:val="20"/>
          <w:u w:val="single"/>
        </w:rPr>
        <w:br w:type="page"/>
      </w:r>
    </w:p>
    <w:p w:rsidR="00F84245" w:rsidRPr="00F84245" w:rsidRDefault="00F84245" w:rsidP="00F84245">
      <w:pPr>
        <w:numPr>
          <w:ilvl w:val="0"/>
          <w:numId w:val="22"/>
        </w:numPr>
        <w:spacing w:after="0" w:line="240" w:lineRule="auto"/>
        <w:rPr>
          <w:rFonts w:eastAsia="Times New Roman"/>
          <w:sz w:val="20"/>
          <w:szCs w:val="20"/>
        </w:rPr>
      </w:pPr>
      <w:r w:rsidRPr="00F84245">
        <w:rPr>
          <w:rFonts w:eastAsia="Times New Roman"/>
          <w:sz w:val="20"/>
          <w:szCs w:val="20"/>
          <w:u w:val="single"/>
        </w:rPr>
        <w:lastRenderedPageBreak/>
        <w:t>Turnstile Control</w:t>
      </w:r>
      <w:r w:rsidRPr="00F84245">
        <w:rPr>
          <w:rFonts w:eastAsia="Times New Roman"/>
          <w:sz w:val="20"/>
          <w:szCs w:val="20"/>
        </w:rPr>
        <w:t xml:space="preserve">: </w:t>
      </w:r>
    </w:p>
    <w:p w:rsidR="00F84245" w:rsidRPr="00F84245" w:rsidRDefault="00F84245" w:rsidP="00F84245">
      <w:pPr>
        <w:numPr>
          <w:ilvl w:val="0"/>
          <w:numId w:val="34"/>
        </w:numPr>
        <w:tabs>
          <w:tab w:val="clear" w:pos="1800"/>
          <w:tab w:val="num" w:pos="1080"/>
        </w:tabs>
        <w:spacing w:after="0" w:line="240" w:lineRule="auto"/>
        <w:ind w:left="1080"/>
        <w:jc w:val="both"/>
        <w:rPr>
          <w:rFonts w:eastAsia="Times New Roman"/>
          <w:sz w:val="20"/>
          <w:szCs w:val="20"/>
        </w:rPr>
      </w:pPr>
      <w:r w:rsidRPr="00F84245">
        <w:rPr>
          <w:rFonts w:eastAsia="Times New Roman"/>
          <w:sz w:val="20"/>
          <w:szCs w:val="20"/>
        </w:rPr>
        <w:t xml:space="preserve">The turnstile shall have a microprocessor based turnstile controller which shall be conformal coated to provide protection against </w:t>
      </w:r>
      <w:r w:rsidR="00846FE6">
        <w:rPr>
          <w:rFonts w:eastAsia="Times New Roman"/>
          <w:sz w:val="20"/>
          <w:szCs w:val="20"/>
        </w:rPr>
        <w:t>environmental damage</w:t>
      </w:r>
      <w:r w:rsidRPr="00F84245">
        <w:rPr>
          <w:rFonts w:eastAsia="Times New Roman"/>
          <w:sz w:val="20"/>
          <w:szCs w:val="20"/>
        </w:rPr>
        <w:t>.</w:t>
      </w:r>
    </w:p>
    <w:p w:rsidR="008B2E34" w:rsidRPr="00F84245" w:rsidRDefault="00F84245" w:rsidP="008B2E34">
      <w:pPr>
        <w:numPr>
          <w:ilvl w:val="0"/>
          <w:numId w:val="34"/>
        </w:numPr>
        <w:tabs>
          <w:tab w:val="clear" w:pos="1800"/>
          <w:tab w:val="num" w:pos="1080"/>
        </w:tabs>
        <w:spacing w:after="0" w:line="240" w:lineRule="auto"/>
        <w:ind w:left="1080"/>
        <w:jc w:val="both"/>
        <w:rPr>
          <w:rFonts w:eastAsia="Times New Roman"/>
          <w:sz w:val="20"/>
          <w:szCs w:val="20"/>
        </w:rPr>
      </w:pPr>
      <w:r w:rsidRPr="00F84245">
        <w:rPr>
          <w:rFonts w:eastAsia="Times New Roman"/>
          <w:sz w:val="20"/>
          <w:szCs w:val="20"/>
        </w:rPr>
        <w:t xml:space="preserve">All inputs and outputs of the turnstile controller shall be opto-isolated to </w:t>
      </w:r>
      <w:r w:rsidR="003D4FBD">
        <w:rPr>
          <w:rFonts w:eastAsia="Times New Roman"/>
          <w:sz w:val="20"/>
          <w:szCs w:val="20"/>
        </w:rPr>
        <w:t xml:space="preserve">provide significant </w:t>
      </w:r>
      <w:r w:rsidRPr="00F84245">
        <w:rPr>
          <w:rFonts w:eastAsia="Times New Roman"/>
          <w:sz w:val="20"/>
          <w:szCs w:val="20"/>
        </w:rPr>
        <w:t>protect</w:t>
      </w:r>
      <w:r w:rsidR="003D4FBD">
        <w:rPr>
          <w:rFonts w:eastAsia="Times New Roman"/>
          <w:sz w:val="20"/>
          <w:szCs w:val="20"/>
        </w:rPr>
        <w:t>ion</w:t>
      </w:r>
      <w:r w:rsidRPr="00F84245">
        <w:rPr>
          <w:rFonts w:eastAsia="Times New Roman"/>
          <w:sz w:val="20"/>
          <w:szCs w:val="20"/>
        </w:rPr>
        <w:t xml:space="preserve"> against power surges, noise, ground loop, and damage from remote lightning</w:t>
      </w:r>
      <w:r w:rsidR="008B2E34" w:rsidRPr="008B2E34">
        <w:rPr>
          <w:rFonts w:eastAsia="Times New Roman"/>
          <w:sz w:val="20"/>
          <w:szCs w:val="20"/>
        </w:rPr>
        <w:t xml:space="preserve"> </w:t>
      </w:r>
      <w:r w:rsidR="008B2E34">
        <w:rPr>
          <w:rFonts w:eastAsia="Times New Roman"/>
          <w:sz w:val="20"/>
          <w:szCs w:val="20"/>
        </w:rPr>
        <w:t>strikes</w:t>
      </w:r>
      <w:r w:rsidR="008B2E34" w:rsidRPr="00F84245">
        <w:rPr>
          <w:rFonts w:eastAsia="Times New Roman"/>
          <w:sz w:val="20"/>
          <w:szCs w:val="20"/>
        </w:rPr>
        <w:t xml:space="preserve">. </w:t>
      </w:r>
    </w:p>
    <w:p w:rsidR="00F84245" w:rsidRPr="00F84245" w:rsidRDefault="008B2E34" w:rsidP="008B2E34">
      <w:pPr>
        <w:numPr>
          <w:ilvl w:val="0"/>
          <w:numId w:val="34"/>
        </w:numPr>
        <w:tabs>
          <w:tab w:val="clear" w:pos="1800"/>
          <w:tab w:val="num" w:pos="1080"/>
        </w:tabs>
        <w:spacing w:after="0" w:line="240" w:lineRule="auto"/>
        <w:ind w:left="1080"/>
        <w:jc w:val="both"/>
        <w:rPr>
          <w:rFonts w:eastAsia="Times New Roman"/>
          <w:sz w:val="20"/>
          <w:szCs w:val="20"/>
        </w:rPr>
      </w:pPr>
      <w:r w:rsidRPr="00F84245">
        <w:rPr>
          <w:rFonts w:eastAsia="Times New Roman"/>
          <w:sz w:val="20"/>
          <w:szCs w:val="20"/>
        </w:rPr>
        <w:t>The turnstile shall accept a</w:t>
      </w:r>
      <w:r>
        <w:rPr>
          <w:rFonts w:eastAsia="Times New Roman"/>
          <w:sz w:val="20"/>
          <w:szCs w:val="20"/>
        </w:rPr>
        <w:t xml:space="preserve"> momentary dry contact </w:t>
      </w:r>
      <w:r w:rsidRPr="00F84245">
        <w:rPr>
          <w:rFonts w:eastAsia="Times New Roman"/>
          <w:sz w:val="20"/>
          <w:szCs w:val="20"/>
        </w:rPr>
        <w:t>activation signal</w:t>
      </w:r>
      <w:r>
        <w:rPr>
          <w:rFonts w:eastAsia="Times New Roman"/>
          <w:sz w:val="20"/>
          <w:szCs w:val="20"/>
        </w:rPr>
        <w:t xml:space="preserve"> of 1 second or less.</w:t>
      </w:r>
      <w:r w:rsidR="00F84245" w:rsidRPr="00F84245">
        <w:rPr>
          <w:rFonts w:eastAsia="Times New Roman"/>
          <w:sz w:val="20"/>
          <w:szCs w:val="20"/>
        </w:rPr>
        <w:t xml:space="preserve"> </w:t>
      </w:r>
    </w:p>
    <w:p w:rsidR="00F84245" w:rsidRPr="00F84245" w:rsidRDefault="00F84245" w:rsidP="00F84245">
      <w:pPr>
        <w:numPr>
          <w:ilvl w:val="0"/>
          <w:numId w:val="34"/>
        </w:numPr>
        <w:tabs>
          <w:tab w:val="clear" w:pos="1800"/>
          <w:tab w:val="num" w:pos="1080"/>
        </w:tabs>
        <w:spacing w:after="0" w:line="240" w:lineRule="auto"/>
        <w:ind w:left="1080"/>
        <w:jc w:val="both"/>
        <w:rPr>
          <w:rFonts w:eastAsia="Times New Roman"/>
          <w:sz w:val="20"/>
          <w:szCs w:val="20"/>
        </w:rPr>
      </w:pPr>
      <w:r w:rsidRPr="00F84245">
        <w:rPr>
          <w:rFonts w:eastAsia="Times New Roman"/>
          <w:sz w:val="20"/>
          <w:szCs w:val="20"/>
        </w:rPr>
        <w:t xml:space="preserve">Once the turnstile is activated (unlocked) the user is allowed a </w:t>
      </w:r>
      <w:r w:rsidR="003D4FBD">
        <w:rPr>
          <w:rFonts w:eastAsia="Times New Roman"/>
          <w:sz w:val="20"/>
          <w:szCs w:val="20"/>
        </w:rPr>
        <w:t>defined time to pass through the turnstile after activation</w:t>
      </w:r>
      <w:r w:rsidR="00617753">
        <w:rPr>
          <w:rFonts w:eastAsia="Times New Roman"/>
          <w:sz w:val="20"/>
          <w:szCs w:val="20"/>
        </w:rPr>
        <w:t xml:space="preserve">, before the turnstile automatically relocks. The turnstile shall ship with a default setting of </w:t>
      </w:r>
      <w:r w:rsidRPr="00F84245">
        <w:rPr>
          <w:rFonts w:eastAsia="Times New Roman"/>
          <w:sz w:val="20"/>
          <w:szCs w:val="20"/>
        </w:rPr>
        <w:t>20 seconds</w:t>
      </w:r>
      <w:r w:rsidR="00617753">
        <w:rPr>
          <w:rFonts w:eastAsia="Times New Roman"/>
          <w:sz w:val="20"/>
          <w:szCs w:val="20"/>
        </w:rPr>
        <w:t>. Additional settings of 5, 10 and 15 seconds shall be user selectable through dip switch settings on the turnstile controller</w:t>
      </w:r>
      <w:r w:rsidRPr="00F84245">
        <w:rPr>
          <w:rFonts w:eastAsia="Times New Roman"/>
          <w:sz w:val="20"/>
          <w:szCs w:val="20"/>
        </w:rPr>
        <w:t>.</w:t>
      </w:r>
    </w:p>
    <w:p w:rsidR="00F84245" w:rsidRPr="00F84245" w:rsidRDefault="00F84245" w:rsidP="00F84245">
      <w:pPr>
        <w:numPr>
          <w:ilvl w:val="0"/>
          <w:numId w:val="34"/>
        </w:numPr>
        <w:tabs>
          <w:tab w:val="clear" w:pos="1800"/>
          <w:tab w:val="num" w:pos="1080"/>
        </w:tabs>
        <w:spacing w:after="0" w:line="240" w:lineRule="auto"/>
        <w:ind w:left="1080"/>
        <w:jc w:val="both"/>
        <w:rPr>
          <w:rFonts w:eastAsia="Times New Roman"/>
          <w:sz w:val="20"/>
          <w:szCs w:val="20"/>
        </w:rPr>
      </w:pPr>
      <w:r w:rsidRPr="00F84245">
        <w:rPr>
          <w:rFonts w:eastAsia="Times New Roman"/>
          <w:sz w:val="20"/>
          <w:szCs w:val="20"/>
        </w:rPr>
        <w:t>When a rotation of the turnstile occurs, rotation shall be detected by an electrical opto-interrupter. No mechanical micro-switches shall be used in the operation of the turnstile.</w:t>
      </w:r>
    </w:p>
    <w:p w:rsidR="00F84245" w:rsidRPr="00F84245" w:rsidRDefault="00F84245" w:rsidP="00F84245">
      <w:pPr>
        <w:numPr>
          <w:ilvl w:val="0"/>
          <w:numId w:val="34"/>
        </w:numPr>
        <w:tabs>
          <w:tab w:val="clear" w:pos="1800"/>
          <w:tab w:val="num" w:pos="1080"/>
        </w:tabs>
        <w:spacing w:after="0" w:line="240" w:lineRule="auto"/>
        <w:ind w:left="1080"/>
        <w:jc w:val="both"/>
        <w:rPr>
          <w:rFonts w:eastAsia="Times New Roman"/>
          <w:sz w:val="20"/>
          <w:szCs w:val="20"/>
        </w:rPr>
      </w:pPr>
      <w:r w:rsidRPr="00F84245">
        <w:rPr>
          <w:rFonts w:eastAsia="Times New Roman"/>
          <w:sz w:val="20"/>
          <w:szCs w:val="20"/>
        </w:rPr>
        <w:t xml:space="preserve">Upon rotation, the turnstile shall provide a momentary dry contact output to signify a rotation has occurred. The dry contact is provided as “feedback” signal that a passage has occurred. One output per rotation direction. </w:t>
      </w:r>
    </w:p>
    <w:p w:rsidR="00F84245" w:rsidRPr="00F84245" w:rsidRDefault="00F84245" w:rsidP="00F84245">
      <w:pPr>
        <w:numPr>
          <w:ilvl w:val="0"/>
          <w:numId w:val="34"/>
        </w:numPr>
        <w:tabs>
          <w:tab w:val="clear" w:pos="1800"/>
          <w:tab w:val="num" w:pos="1080"/>
        </w:tabs>
        <w:spacing w:after="0" w:line="240" w:lineRule="auto"/>
        <w:ind w:left="1080"/>
        <w:jc w:val="both"/>
        <w:rPr>
          <w:rFonts w:eastAsia="Times New Roman"/>
          <w:sz w:val="20"/>
          <w:szCs w:val="20"/>
        </w:rPr>
      </w:pPr>
      <w:r w:rsidRPr="00F84245">
        <w:rPr>
          <w:rFonts w:eastAsia="Times New Roman"/>
          <w:sz w:val="20"/>
          <w:szCs w:val="20"/>
        </w:rPr>
        <w:t xml:space="preserve">The turnstile shall </w:t>
      </w:r>
      <w:r w:rsidR="0055296B">
        <w:rPr>
          <w:rFonts w:eastAsia="Times New Roman"/>
          <w:sz w:val="20"/>
          <w:szCs w:val="20"/>
        </w:rPr>
        <w:t xml:space="preserve">have </w:t>
      </w:r>
      <w:r w:rsidRPr="00F84245">
        <w:rPr>
          <w:rFonts w:eastAsia="Times New Roman"/>
          <w:sz w:val="20"/>
          <w:szCs w:val="20"/>
        </w:rPr>
        <w:t>two solenoids, one per direction of operation.</w:t>
      </w:r>
    </w:p>
    <w:p w:rsidR="00F84245" w:rsidRPr="00F84245" w:rsidRDefault="00F84245" w:rsidP="00F84245">
      <w:pPr>
        <w:numPr>
          <w:ilvl w:val="0"/>
          <w:numId w:val="34"/>
        </w:numPr>
        <w:tabs>
          <w:tab w:val="clear" w:pos="1800"/>
          <w:tab w:val="num" w:pos="1080"/>
        </w:tabs>
        <w:spacing w:after="0" w:line="240" w:lineRule="auto"/>
        <w:ind w:left="1080"/>
        <w:jc w:val="both"/>
        <w:rPr>
          <w:rFonts w:eastAsia="Times New Roman"/>
          <w:sz w:val="20"/>
          <w:szCs w:val="20"/>
        </w:rPr>
      </w:pPr>
      <w:r w:rsidRPr="00F84245">
        <w:rPr>
          <w:rFonts w:eastAsia="Times New Roman"/>
          <w:sz w:val="20"/>
          <w:szCs w:val="20"/>
        </w:rPr>
        <w:t xml:space="preserve">In the event the turnstile needs to be converted from fail-lock to fail-safe, or vice versa, it shall be possible simply through the purchase of a conversion kit. The average conversion time shall be less than 10 minutes per turnstile. </w:t>
      </w:r>
    </w:p>
    <w:p w:rsidR="00F84245" w:rsidRDefault="00F84245" w:rsidP="00F84245">
      <w:pPr>
        <w:numPr>
          <w:ilvl w:val="0"/>
          <w:numId w:val="34"/>
        </w:numPr>
        <w:tabs>
          <w:tab w:val="clear" w:pos="1800"/>
          <w:tab w:val="num" w:pos="1080"/>
        </w:tabs>
        <w:spacing w:after="0" w:line="240" w:lineRule="auto"/>
        <w:ind w:left="1080"/>
        <w:jc w:val="both"/>
        <w:rPr>
          <w:rFonts w:eastAsia="Times New Roman"/>
          <w:sz w:val="20"/>
          <w:szCs w:val="20"/>
        </w:rPr>
      </w:pPr>
      <w:r w:rsidRPr="00F84245">
        <w:rPr>
          <w:rFonts w:eastAsia="Times New Roman"/>
          <w:sz w:val="20"/>
          <w:szCs w:val="20"/>
        </w:rPr>
        <w:t>The turnstile shall have two test buttons, one per direction of rotation, that simulate the control system interface signal. The purpose of the test buttons is to provide the installer a simple method of troubleshooting by isolating turnstile functionality from the activation system.</w:t>
      </w:r>
    </w:p>
    <w:p w:rsidR="00EB1E52" w:rsidRPr="00F84245" w:rsidRDefault="00EB1E52" w:rsidP="00F84245">
      <w:pPr>
        <w:numPr>
          <w:ilvl w:val="0"/>
          <w:numId w:val="34"/>
        </w:numPr>
        <w:tabs>
          <w:tab w:val="clear" w:pos="1800"/>
          <w:tab w:val="num" w:pos="1080"/>
        </w:tabs>
        <w:spacing w:after="0" w:line="240" w:lineRule="auto"/>
        <w:ind w:left="1080"/>
        <w:jc w:val="both"/>
        <w:rPr>
          <w:rFonts w:eastAsia="Times New Roman"/>
          <w:sz w:val="20"/>
          <w:szCs w:val="20"/>
        </w:rPr>
      </w:pPr>
      <w:r>
        <w:rPr>
          <w:rFonts w:eastAsia="Times New Roman"/>
          <w:sz w:val="20"/>
          <w:szCs w:val="20"/>
        </w:rPr>
        <w:t>It shall be possible to maintain either rotation direction in a continuous unlocked state through the application of a sustained dry contact that is independent from the standard “unlock” activation signal.</w:t>
      </w:r>
    </w:p>
    <w:p w:rsidR="00F84245" w:rsidRPr="00F84245" w:rsidRDefault="00F84245" w:rsidP="00F84245">
      <w:pPr>
        <w:spacing w:after="0" w:line="240" w:lineRule="auto"/>
        <w:rPr>
          <w:rFonts w:eastAsia="Times New Roman"/>
          <w:b/>
          <w:sz w:val="20"/>
          <w:szCs w:val="20"/>
        </w:rPr>
      </w:pPr>
    </w:p>
    <w:p w:rsidR="007B7C39" w:rsidRPr="007B7C39" w:rsidRDefault="007B7C39" w:rsidP="007B7C39">
      <w:pPr>
        <w:numPr>
          <w:ilvl w:val="1"/>
          <w:numId w:val="16"/>
        </w:numPr>
        <w:spacing w:after="0" w:line="240" w:lineRule="auto"/>
        <w:rPr>
          <w:rFonts w:eastAsia="Times New Roman"/>
          <w:b/>
          <w:sz w:val="20"/>
          <w:szCs w:val="20"/>
        </w:rPr>
      </w:pPr>
      <w:r w:rsidRPr="007B7C39">
        <w:rPr>
          <w:rFonts w:eastAsia="Times New Roman"/>
          <w:b/>
          <w:sz w:val="20"/>
          <w:szCs w:val="20"/>
        </w:rPr>
        <w:t>SECURITY EQUIPMENT</w:t>
      </w:r>
    </w:p>
    <w:p w:rsidR="007B7C39" w:rsidRPr="00F84245" w:rsidRDefault="007B7C39" w:rsidP="007B7C39">
      <w:pPr>
        <w:numPr>
          <w:ilvl w:val="0"/>
          <w:numId w:val="18"/>
        </w:numPr>
        <w:spacing w:after="0" w:line="240" w:lineRule="auto"/>
        <w:rPr>
          <w:rFonts w:eastAsia="Times New Roman"/>
          <w:sz w:val="20"/>
          <w:szCs w:val="20"/>
        </w:rPr>
      </w:pPr>
      <w:r w:rsidRPr="00F84245">
        <w:rPr>
          <w:rFonts w:eastAsia="Times New Roman"/>
          <w:sz w:val="20"/>
          <w:szCs w:val="20"/>
          <w:u w:val="single"/>
        </w:rPr>
        <w:t>Reader or Activation Device Integration</w:t>
      </w:r>
      <w:r w:rsidRPr="00F84245">
        <w:rPr>
          <w:rFonts w:eastAsia="Times New Roman"/>
          <w:sz w:val="20"/>
          <w:szCs w:val="20"/>
        </w:rPr>
        <w:t xml:space="preserve">: Card readers or other access devices </w:t>
      </w:r>
      <w:proofErr w:type="gramStart"/>
      <w:r w:rsidRPr="00F84245">
        <w:rPr>
          <w:rFonts w:eastAsia="Times New Roman"/>
          <w:sz w:val="20"/>
          <w:szCs w:val="20"/>
        </w:rPr>
        <w:t xml:space="preserve">shall be </w:t>
      </w:r>
      <w:r>
        <w:rPr>
          <w:rFonts w:eastAsia="Times New Roman"/>
          <w:sz w:val="20"/>
          <w:szCs w:val="20"/>
        </w:rPr>
        <w:t>attached</w:t>
      </w:r>
      <w:proofErr w:type="gramEnd"/>
      <w:r>
        <w:rPr>
          <w:rFonts w:eastAsia="Times New Roman"/>
          <w:sz w:val="20"/>
          <w:szCs w:val="20"/>
        </w:rPr>
        <w:t xml:space="preserve"> </w:t>
      </w:r>
      <w:r w:rsidRPr="00F84245">
        <w:rPr>
          <w:rFonts w:eastAsia="Times New Roman"/>
          <w:sz w:val="20"/>
          <w:szCs w:val="20"/>
        </w:rPr>
        <w:t xml:space="preserve">to the top of the turnstile. As an option, a 3” x 4” cutout fitted with </w:t>
      </w:r>
      <w:r>
        <w:rPr>
          <w:rFonts w:eastAsia="Times New Roman"/>
          <w:sz w:val="20"/>
          <w:szCs w:val="20"/>
        </w:rPr>
        <w:t xml:space="preserve">acrylic </w:t>
      </w:r>
      <w:r w:rsidRPr="00F84245">
        <w:rPr>
          <w:rFonts w:eastAsia="Times New Roman"/>
          <w:sz w:val="20"/>
          <w:szCs w:val="20"/>
        </w:rPr>
        <w:t>can be provided on either side (or both sides) of the lid to allow installation of an appropriate-sized proximity reader(s) under the lid.</w:t>
      </w:r>
    </w:p>
    <w:p w:rsidR="007B7C39" w:rsidRDefault="007B7C39" w:rsidP="007B7C39">
      <w:pPr>
        <w:spacing w:after="0" w:line="240" w:lineRule="auto"/>
        <w:ind w:left="555"/>
        <w:rPr>
          <w:rFonts w:eastAsia="Times New Roman"/>
          <w:b/>
          <w:sz w:val="20"/>
          <w:szCs w:val="20"/>
        </w:rPr>
      </w:pPr>
    </w:p>
    <w:p w:rsidR="00DE1EFE" w:rsidRDefault="00DE1EFE" w:rsidP="00DE1EFE">
      <w:pPr>
        <w:numPr>
          <w:ilvl w:val="1"/>
          <w:numId w:val="16"/>
        </w:numPr>
        <w:spacing w:after="0" w:line="240" w:lineRule="auto"/>
        <w:rPr>
          <w:rFonts w:eastAsia="Times New Roman"/>
          <w:b/>
          <w:sz w:val="20"/>
          <w:szCs w:val="20"/>
        </w:rPr>
      </w:pPr>
      <w:r w:rsidRPr="00F84245">
        <w:rPr>
          <w:rFonts w:eastAsia="Times New Roman"/>
          <w:b/>
          <w:sz w:val="20"/>
          <w:szCs w:val="20"/>
        </w:rPr>
        <w:t>FINISH</w:t>
      </w:r>
      <w:r>
        <w:rPr>
          <w:rFonts w:eastAsia="Times New Roman"/>
          <w:b/>
          <w:sz w:val="20"/>
          <w:szCs w:val="20"/>
        </w:rPr>
        <w:t>ES</w:t>
      </w:r>
    </w:p>
    <w:p w:rsidR="00DE1EFE" w:rsidRDefault="00DE1EFE" w:rsidP="00DE1EFE">
      <w:pPr>
        <w:spacing w:after="0" w:line="240" w:lineRule="auto"/>
        <w:ind w:left="555"/>
        <w:rPr>
          <w:rFonts w:eastAsia="Times New Roman"/>
          <w:b/>
          <w:sz w:val="20"/>
          <w:szCs w:val="20"/>
        </w:rPr>
      </w:pPr>
    </w:p>
    <w:p w:rsidR="00DE1EFE" w:rsidRPr="00C03F7E" w:rsidRDefault="00C03F7E" w:rsidP="00DE1EFE">
      <w:pPr>
        <w:spacing w:after="0" w:line="240" w:lineRule="auto"/>
        <w:rPr>
          <w:rFonts w:eastAsia="Times New Roman" w:cstheme="minorBidi"/>
          <w:i/>
          <w:color w:val="307EBE"/>
          <w:sz w:val="20"/>
          <w:szCs w:val="20"/>
        </w:rPr>
      </w:pPr>
      <w:r>
        <w:rPr>
          <w:rFonts w:eastAsia="Times New Roman" w:cstheme="minorBidi"/>
          <w:i/>
          <w:color w:val="307EBE"/>
          <w:sz w:val="20"/>
          <w:szCs w:val="20"/>
        </w:rPr>
        <w:t>(</w:t>
      </w:r>
      <w:r w:rsidRPr="004E07C0">
        <w:rPr>
          <w:rFonts w:eastAsia="Times New Roman" w:cstheme="minorBidi"/>
          <w:i/>
          <w:color w:val="307EBE"/>
          <w:sz w:val="20"/>
          <w:szCs w:val="20"/>
        </w:rPr>
        <w:t>NOTE TO SPECIFIER</w:t>
      </w:r>
      <w:r>
        <w:rPr>
          <w:rFonts w:eastAsia="Times New Roman" w:cstheme="minorBidi"/>
          <w:i/>
          <w:color w:val="307EBE"/>
          <w:sz w:val="20"/>
          <w:szCs w:val="20"/>
        </w:rPr>
        <w:t>: Select the finish desired)</w:t>
      </w:r>
      <w:bookmarkStart w:id="0" w:name="_GoBack"/>
      <w:bookmarkEnd w:id="0"/>
    </w:p>
    <w:p w:rsidR="00DE1EFE" w:rsidRPr="00F84245" w:rsidRDefault="00DE1EFE" w:rsidP="00DE1EFE">
      <w:pPr>
        <w:spacing w:after="0" w:line="240" w:lineRule="auto"/>
        <w:ind w:left="555"/>
        <w:rPr>
          <w:rFonts w:eastAsia="Times New Roman"/>
          <w:b/>
          <w:sz w:val="20"/>
          <w:szCs w:val="20"/>
        </w:rPr>
      </w:pPr>
    </w:p>
    <w:p w:rsidR="00DE1EFE" w:rsidRPr="00F84245" w:rsidRDefault="00DE1EFE" w:rsidP="0008784C">
      <w:pPr>
        <w:numPr>
          <w:ilvl w:val="0"/>
          <w:numId w:val="35"/>
        </w:numPr>
        <w:spacing w:after="120" w:line="240" w:lineRule="auto"/>
        <w:ind w:left="547"/>
        <w:rPr>
          <w:rFonts w:eastAsia="Times New Roman"/>
          <w:sz w:val="20"/>
          <w:szCs w:val="20"/>
        </w:rPr>
      </w:pPr>
      <w:r w:rsidRPr="00F84245">
        <w:rPr>
          <w:rFonts w:eastAsia="Times New Roman"/>
          <w:sz w:val="20"/>
          <w:szCs w:val="20"/>
          <w:u w:val="single"/>
        </w:rPr>
        <w:t>Stainless Steel</w:t>
      </w:r>
      <w:r w:rsidRPr="00F84245">
        <w:rPr>
          <w:rFonts w:eastAsia="Times New Roman"/>
          <w:sz w:val="20"/>
          <w:szCs w:val="20"/>
        </w:rPr>
        <w:t xml:space="preserve">: The cabinet and lid </w:t>
      </w:r>
      <w:proofErr w:type="gramStart"/>
      <w:r w:rsidRPr="00F84245">
        <w:rPr>
          <w:rFonts w:eastAsia="Times New Roman"/>
          <w:sz w:val="20"/>
          <w:szCs w:val="20"/>
        </w:rPr>
        <w:t>shall be fabricated</w:t>
      </w:r>
      <w:proofErr w:type="gramEnd"/>
      <w:r w:rsidRPr="00F84245">
        <w:rPr>
          <w:rFonts w:eastAsia="Times New Roman"/>
          <w:sz w:val="20"/>
          <w:szCs w:val="20"/>
        </w:rPr>
        <w:t xml:space="preserve"> from stainless steel with a #4 satin finish.</w:t>
      </w:r>
    </w:p>
    <w:p w:rsidR="00DE1EFE" w:rsidRPr="00F84245" w:rsidRDefault="00DE1EFE" w:rsidP="00DE1EFE">
      <w:pPr>
        <w:numPr>
          <w:ilvl w:val="0"/>
          <w:numId w:val="35"/>
        </w:numPr>
        <w:spacing w:after="0" w:line="240" w:lineRule="auto"/>
        <w:rPr>
          <w:rFonts w:eastAsia="Times New Roman"/>
          <w:sz w:val="20"/>
          <w:szCs w:val="20"/>
        </w:rPr>
      </w:pPr>
      <w:r w:rsidRPr="00F84245">
        <w:rPr>
          <w:rFonts w:eastAsia="Times New Roman"/>
          <w:sz w:val="20"/>
          <w:szCs w:val="20"/>
          <w:u w:val="single"/>
        </w:rPr>
        <w:t>Powder Coat</w:t>
      </w:r>
      <w:r w:rsidRPr="00F84245">
        <w:rPr>
          <w:rFonts w:eastAsia="Times New Roman"/>
          <w:sz w:val="20"/>
          <w:szCs w:val="20"/>
        </w:rPr>
        <w:t xml:space="preserve">: The cabinet </w:t>
      </w:r>
      <w:proofErr w:type="gramStart"/>
      <w:r w:rsidRPr="00F84245">
        <w:rPr>
          <w:rFonts w:eastAsia="Times New Roman"/>
          <w:sz w:val="20"/>
          <w:szCs w:val="20"/>
        </w:rPr>
        <w:t>shall be painted</w:t>
      </w:r>
      <w:proofErr w:type="gramEnd"/>
      <w:r w:rsidRPr="00F84245">
        <w:rPr>
          <w:rFonts w:eastAsia="Times New Roman"/>
          <w:sz w:val="20"/>
          <w:szCs w:val="20"/>
        </w:rPr>
        <w:t xml:space="preserve"> in a powder coat color specified by the project requirements. The stainless steel lid shall have a #4 satin finish. The aluminum head and stainless steel arms </w:t>
      </w:r>
      <w:proofErr w:type="gramStart"/>
      <w:r w:rsidRPr="00F84245">
        <w:rPr>
          <w:rFonts w:eastAsia="Times New Roman"/>
          <w:sz w:val="20"/>
          <w:szCs w:val="20"/>
        </w:rPr>
        <w:t>shall not be painted</w:t>
      </w:r>
      <w:proofErr w:type="gramEnd"/>
      <w:r w:rsidRPr="00F84245">
        <w:rPr>
          <w:rFonts w:eastAsia="Times New Roman"/>
          <w:sz w:val="20"/>
          <w:szCs w:val="20"/>
        </w:rPr>
        <w:t xml:space="preserve">. </w:t>
      </w:r>
    </w:p>
    <w:p w:rsidR="0008784C" w:rsidRDefault="0008784C" w:rsidP="00DE1EFE">
      <w:pPr>
        <w:spacing w:after="0" w:line="240" w:lineRule="auto"/>
        <w:ind w:left="555"/>
        <w:rPr>
          <w:rFonts w:eastAsia="Times New Roman"/>
          <w:b/>
          <w:sz w:val="20"/>
          <w:szCs w:val="20"/>
        </w:rPr>
      </w:pPr>
    </w:p>
    <w:p w:rsidR="0008784C" w:rsidRDefault="0008784C" w:rsidP="0008784C">
      <w:pPr>
        <w:numPr>
          <w:ilvl w:val="1"/>
          <w:numId w:val="16"/>
        </w:numPr>
        <w:spacing w:after="0" w:line="240" w:lineRule="auto"/>
        <w:rPr>
          <w:rFonts w:eastAsia="Times New Roman"/>
          <w:b/>
          <w:sz w:val="20"/>
          <w:szCs w:val="20"/>
        </w:rPr>
      </w:pPr>
      <w:r w:rsidRPr="00F84245">
        <w:rPr>
          <w:rFonts w:eastAsia="Times New Roman"/>
          <w:b/>
          <w:sz w:val="20"/>
          <w:szCs w:val="20"/>
        </w:rPr>
        <w:t>OPTIONS</w:t>
      </w:r>
    </w:p>
    <w:p w:rsidR="00A26B6A" w:rsidRDefault="00A26B6A" w:rsidP="00A26B6A">
      <w:pPr>
        <w:spacing w:after="0" w:line="240" w:lineRule="auto"/>
        <w:ind w:left="555"/>
        <w:rPr>
          <w:rFonts w:eastAsia="Times New Roman"/>
          <w:b/>
          <w:sz w:val="20"/>
          <w:szCs w:val="20"/>
        </w:rPr>
      </w:pPr>
    </w:p>
    <w:p w:rsidR="00A26B6A" w:rsidRPr="00E507BA" w:rsidRDefault="00154AE4" w:rsidP="00A26B6A">
      <w:pPr>
        <w:spacing w:after="0" w:line="240" w:lineRule="auto"/>
        <w:rPr>
          <w:rFonts w:eastAsia="Times New Roman"/>
          <w:b/>
          <w:i/>
          <w:color w:val="31849B" w:themeColor="accent5" w:themeShade="BF"/>
          <w:sz w:val="20"/>
          <w:szCs w:val="20"/>
        </w:rPr>
      </w:pPr>
      <w:r>
        <w:rPr>
          <w:rFonts w:eastAsia="Times New Roman" w:cstheme="minorBidi"/>
          <w:i/>
          <w:color w:val="307EBE"/>
          <w:sz w:val="20"/>
          <w:szCs w:val="20"/>
        </w:rPr>
        <w:t>(</w:t>
      </w:r>
      <w:r w:rsidRPr="004E07C0">
        <w:rPr>
          <w:rFonts w:eastAsia="Times New Roman" w:cstheme="minorBidi"/>
          <w:i/>
          <w:color w:val="307EBE"/>
          <w:sz w:val="20"/>
          <w:szCs w:val="20"/>
        </w:rPr>
        <w:t>NOTE TO SPECIFIER</w:t>
      </w:r>
      <w:r>
        <w:rPr>
          <w:rFonts w:eastAsia="Times New Roman" w:cstheme="minorBidi"/>
          <w:i/>
          <w:color w:val="307EBE"/>
          <w:sz w:val="20"/>
          <w:szCs w:val="20"/>
        </w:rPr>
        <w:t>: Select the options desired)</w:t>
      </w:r>
    </w:p>
    <w:p w:rsidR="00A26B6A" w:rsidRPr="00F84245" w:rsidRDefault="00A26B6A" w:rsidP="00A26B6A">
      <w:pPr>
        <w:spacing w:after="0" w:line="240" w:lineRule="auto"/>
        <w:ind w:left="555"/>
        <w:rPr>
          <w:rFonts w:eastAsia="Times New Roman"/>
          <w:b/>
          <w:sz w:val="20"/>
          <w:szCs w:val="20"/>
        </w:rPr>
      </w:pPr>
    </w:p>
    <w:p w:rsidR="0008784C" w:rsidRPr="00F84245" w:rsidRDefault="0008784C" w:rsidP="0008784C">
      <w:pPr>
        <w:numPr>
          <w:ilvl w:val="0"/>
          <w:numId w:val="36"/>
        </w:numPr>
        <w:spacing w:after="0" w:line="240" w:lineRule="auto"/>
        <w:rPr>
          <w:rFonts w:eastAsia="Times New Roman"/>
          <w:sz w:val="20"/>
          <w:szCs w:val="20"/>
        </w:rPr>
      </w:pPr>
      <w:r w:rsidRPr="00F84245">
        <w:rPr>
          <w:rFonts w:eastAsia="Times New Roman"/>
          <w:sz w:val="20"/>
          <w:szCs w:val="20"/>
          <w:u w:val="single"/>
        </w:rPr>
        <w:t>User Notification Activation Lights (JS-</w:t>
      </w:r>
      <w:r w:rsidR="00A26B6A">
        <w:rPr>
          <w:rFonts w:eastAsia="Times New Roman"/>
          <w:sz w:val="20"/>
          <w:szCs w:val="20"/>
          <w:u w:val="single"/>
        </w:rPr>
        <w:t>3</w:t>
      </w:r>
      <w:r w:rsidRPr="00F84245">
        <w:rPr>
          <w:rFonts w:eastAsia="Times New Roman"/>
          <w:sz w:val="20"/>
          <w:szCs w:val="20"/>
          <w:u w:val="single"/>
        </w:rPr>
        <w:t xml:space="preserve"> Lights)</w:t>
      </w:r>
      <w:r w:rsidRPr="00F84245">
        <w:rPr>
          <w:rFonts w:eastAsia="Times New Roman"/>
          <w:sz w:val="20"/>
          <w:szCs w:val="20"/>
        </w:rPr>
        <w:t xml:space="preserve">: </w:t>
      </w:r>
      <w:r w:rsidR="00A26B6A">
        <w:rPr>
          <w:rFonts w:eastAsia="Times New Roman"/>
          <w:sz w:val="20"/>
          <w:szCs w:val="20"/>
        </w:rPr>
        <w:t xml:space="preserve">An LED array </w:t>
      </w:r>
      <w:proofErr w:type="gramStart"/>
      <w:r w:rsidR="00A26B6A">
        <w:rPr>
          <w:rFonts w:eastAsia="Times New Roman"/>
          <w:sz w:val="20"/>
          <w:szCs w:val="20"/>
        </w:rPr>
        <w:t xml:space="preserve">is </w:t>
      </w:r>
      <w:r w:rsidRPr="00F84245">
        <w:rPr>
          <w:rFonts w:eastAsia="Times New Roman"/>
          <w:sz w:val="20"/>
          <w:szCs w:val="20"/>
        </w:rPr>
        <w:t>installed</w:t>
      </w:r>
      <w:proofErr w:type="gramEnd"/>
      <w:r w:rsidRPr="00F84245">
        <w:rPr>
          <w:rFonts w:eastAsia="Times New Roman"/>
          <w:sz w:val="20"/>
          <w:szCs w:val="20"/>
        </w:rPr>
        <w:t xml:space="preserve"> </w:t>
      </w:r>
      <w:r w:rsidR="00A26B6A">
        <w:rPr>
          <w:rFonts w:eastAsia="Times New Roman"/>
          <w:sz w:val="20"/>
          <w:szCs w:val="20"/>
        </w:rPr>
        <w:t xml:space="preserve">on the underside of the lid </w:t>
      </w:r>
      <w:r w:rsidRPr="00F84245">
        <w:rPr>
          <w:rFonts w:eastAsia="Times New Roman"/>
          <w:sz w:val="20"/>
          <w:szCs w:val="20"/>
        </w:rPr>
        <w:t xml:space="preserve">behind scratch resistant </w:t>
      </w:r>
      <w:r w:rsidR="00E2145B">
        <w:rPr>
          <w:rFonts w:eastAsia="Times New Roman"/>
          <w:sz w:val="20"/>
          <w:szCs w:val="20"/>
        </w:rPr>
        <w:t>acrylic</w:t>
      </w:r>
      <w:r w:rsidRPr="00F84245">
        <w:rPr>
          <w:rFonts w:eastAsia="Times New Roman"/>
          <w:sz w:val="20"/>
          <w:szCs w:val="20"/>
        </w:rPr>
        <w:t xml:space="preserve">. </w:t>
      </w:r>
      <w:r w:rsidR="00E2145B">
        <w:rPr>
          <w:rFonts w:eastAsia="Times New Roman"/>
          <w:sz w:val="20"/>
          <w:szCs w:val="20"/>
        </w:rPr>
        <w:t xml:space="preserve">The JS-3 option allows the user to select, via a jumper on the turnstile control </w:t>
      </w:r>
      <w:proofErr w:type="spellStart"/>
      <w:r w:rsidR="00E2145B">
        <w:rPr>
          <w:rFonts w:eastAsia="Times New Roman"/>
          <w:sz w:val="20"/>
          <w:szCs w:val="20"/>
        </w:rPr>
        <w:t>boar</w:t>
      </w:r>
      <w:proofErr w:type="spellEnd"/>
      <w:r w:rsidR="00E2145B">
        <w:rPr>
          <w:rFonts w:eastAsia="Times New Roman"/>
          <w:sz w:val="20"/>
          <w:szCs w:val="20"/>
        </w:rPr>
        <w:t xml:space="preserve">, one of two signal arrays: red / green or </w:t>
      </w:r>
      <w:r w:rsidR="008607C1">
        <w:rPr>
          <w:rFonts w:eastAsia="Times New Roman"/>
          <w:sz w:val="20"/>
          <w:szCs w:val="20"/>
        </w:rPr>
        <w:t xml:space="preserve">yellow </w:t>
      </w:r>
      <w:r w:rsidR="00E2145B">
        <w:rPr>
          <w:rFonts w:eastAsia="Times New Roman"/>
          <w:sz w:val="20"/>
          <w:szCs w:val="20"/>
        </w:rPr>
        <w:t xml:space="preserve">/ </w:t>
      </w:r>
      <w:r w:rsidR="007630F1">
        <w:rPr>
          <w:rFonts w:eastAsia="Times New Roman"/>
          <w:sz w:val="20"/>
          <w:szCs w:val="20"/>
        </w:rPr>
        <w:t xml:space="preserve">green </w:t>
      </w:r>
      <w:r w:rsidR="00E2145B">
        <w:rPr>
          <w:rFonts w:eastAsia="Times New Roman"/>
          <w:sz w:val="20"/>
          <w:szCs w:val="20"/>
        </w:rPr>
        <w:t xml:space="preserve">/ </w:t>
      </w:r>
      <w:r w:rsidR="007630F1">
        <w:rPr>
          <w:rFonts w:eastAsia="Times New Roman"/>
          <w:sz w:val="20"/>
          <w:szCs w:val="20"/>
        </w:rPr>
        <w:t>red</w:t>
      </w:r>
      <w:r w:rsidR="00E2145B">
        <w:rPr>
          <w:rFonts w:eastAsia="Times New Roman"/>
          <w:sz w:val="20"/>
          <w:szCs w:val="20"/>
        </w:rPr>
        <w:t>. The two available modes of operation are</w:t>
      </w:r>
      <w:r w:rsidRPr="00F84245">
        <w:rPr>
          <w:rFonts w:eastAsia="Times New Roman"/>
          <w:sz w:val="20"/>
          <w:szCs w:val="20"/>
        </w:rPr>
        <w:t>:</w:t>
      </w:r>
    </w:p>
    <w:p w:rsidR="00C548CA" w:rsidRPr="00BF1D76" w:rsidRDefault="00C548CA" w:rsidP="00C548CA">
      <w:pPr>
        <w:numPr>
          <w:ilvl w:val="1"/>
          <w:numId w:val="36"/>
        </w:numPr>
        <w:tabs>
          <w:tab w:val="num" w:pos="1080"/>
        </w:tabs>
        <w:spacing w:after="0" w:line="240" w:lineRule="auto"/>
        <w:ind w:left="1080"/>
        <w:rPr>
          <w:rFonts w:eastAsia="Times New Roman" w:cs="Arial"/>
          <w:sz w:val="20"/>
          <w:szCs w:val="20"/>
        </w:rPr>
      </w:pPr>
      <w:r w:rsidRPr="00BF1D76">
        <w:rPr>
          <w:rFonts w:eastAsia="Times New Roman" w:cs="Arial"/>
          <w:sz w:val="20"/>
          <w:szCs w:val="20"/>
          <w:u w:val="single"/>
        </w:rPr>
        <w:t>Two-Light Operation</w:t>
      </w:r>
    </w:p>
    <w:p w:rsidR="00C548CA" w:rsidRDefault="00C548CA" w:rsidP="00C548CA">
      <w:pPr>
        <w:pStyle w:val="ListParagraph"/>
        <w:numPr>
          <w:ilvl w:val="2"/>
          <w:numId w:val="36"/>
        </w:numPr>
        <w:tabs>
          <w:tab w:val="clear" w:pos="2160"/>
          <w:tab w:val="num" w:pos="1080"/>
          <w:tab w:val="num" w:pos="2016"/>
        </w:tabs>
        <w:spacing w:after="120" w:line="240" w:lineRule="auto"/>
        <w:ind w:left="1440" w:hanging="360"/>
        <w:jc w:val="both"/>
        <w:rPr>
          <w:rFonts w:eastAsia="Times New Roman" w:cs="Arial"/>
          <w:sz w:val="20"/>
          <w:szCs w:val="20"/>
        </w:rPr>
      </w:pPr>
      <w:r w:rsidRPr="00052EC8">
        <w:rPr>
          <w:rFonts w:eastAsia="Times New Roman" w:cs="Arial"/>
          <w:sz w:val="20"/>
          <w:szCs w:val="20"/>
        </w:rPr>
        <w:t>Red Light – Normal “ready” state; indicates the turnstile is locked and ready for card presentation.</w:t>
      </w:r>
    </w:p>
    <w:p w:rsidR="00C548CA" w:rsidRPr="00052EC8" w:rsidRDefault="00C548CA" w:rsidP="00C548CA">
      <w:pPr>
        <w:pStyle w:val="ListParagraph"/>
        <w:numPr>
          <w:ilvl w:val="2"/>
          <w:numId w:val="36"/>
        </w:numPr>
        <w:tabs>
          <w:tab w:val="clear" w:pos="2160"/>
          <w:tab w:val="num" w:pos="1080"/>
          <w:tab w:val="num" w:pos="2016"/>
        </w:tabs>
        <w:spacing w:after="120" w:line="240" w:lineRule="auto"/>
        <w:ind w:left="1440" w:hanging="360"/>
        <w:jc w:val="both"/>
        <w:rPr>
          <w:rFonts w:eastAsia="Times New Roman" w:cs="Arial"/>
          <w:sz w:val="20"/>
          <w:szCs w:val="20"/>
        </w:rPr>
      </w:pPr>
      <w:r w:rsidRPr="00052EC8">
        <w:rPr>
          <w:rFonts w:eastAsia="Times New Roman" w:cs="Arial"/>
          <w:sz w:val="20"/>
          <w:szCs w:val="20"/>
        </w:rPr>
        <w:t xml:space="preserve">Green Light – Illuminates when the access control system provides </w:t>
      </w:r>
      <w:r>
        <w:rPr>
          <w:rFonts w:eastAsia="Times New Roman" w:cs="Arial"/>
          <w:sz w:val="20"/>
          <w:szCs w:val="20"/>
        </w:rPr>
        <w:t xml:space="preserve">the turnstile controller </w:t>
      </w:r>
      <w:r w:rsidRPr="00052EC8">
        <w:rPr>
          <w:rFonts w:eastAsia="Times New Roman" w:cs="Arial"/>
          <w:sz w:val="20"/>
          <w:szCs w:val="20"/>
        </w:rPr>
        <w:t xml:space="preserve">an “authorized” input. When the green light illuminates, the turnstile will unlock and remain unlocked until user passage, or </w:t>
      </w:r>
      <w:r>
        <w:rPr>
          <w:rFonts w:eastAsia="Times New Roman" w:cs="Arial"/>
          <w:sz w:val="20"/>
          <w:szCs w:val="20"/>
        </w:rPr>
        <w:t>the time for passage expires</w:t>
      </w:r>
      <w:r w:rsidRPr="00052EC8">
        <w:rPr>
          <w:rFonts w:eastAsia="Times New Roman" w:cs="Arial"/>
          <w:sz w:val="20"/>
          <w:szCs w:val="20"/>
        </w:rPr>
        <w:t xml:space="preserve">. </w:t>
      </w:r>
    </w:p>
    <w:p w:rsidR="00C548CA" w:rsidRPr="00BF1D76" w:rsidRDefault="00C548CA" w:rsidP="00C548CA">
      <w:pPr>
        <w:tabs>
          <w:tab w:val="num" w:pos="1080"/>
          <w:tab w:val="num" w:pos="2016"/>
        </w:tabs>
        <w:spacing w:after="0" w:line="240" w:lineRule="auto"/>
        <w:ind w:left="720"/>
        <w:jc w:val="both"/>
        <w:rPr>
          <w:rFonts w:eastAsia="Times New Roman" w:cs="Arial"/>
          <w:sz w:val="20"/>
          <w:szCs w:val="20"/>
        </w:rPr>
      </w:pPr>
      <w:r w:rsidRPr="00BF1D76">
        <w:rPr>
          <w:rFonts w:eastAsia="Times New Roman" w:cs="Arial"/>
          <w:sz w:val="20"/>
          <w:szCs w:val="20"/>
        </w:rPr>
        <w:t xml:space="preserve">2.   </w:t>
      </w:r>
      <w:r w:rsidRPr="00BF1D76">
        <w:rPr>
          <w:rFonts w:eastAsia="Times New Roman" w:cs="Arial"/>
          <w:sz w:val="20"/>
          <w:szCs w:val="20"/>
          <w:u w:val="single"/>
        </w:rPr>
        <w:t>Three-Light Operation</w:t>
      </w:r>
    </w:p>
    <w:p w:rsidR="00C548CA" w:rsidRDefault="00C548CA" w:rsidP="00C548CA">
      <w:pPr>
        <w:pStyle w:val="ListParagraph"/>
        <w:numPr>
          <w:ilvl w:val="0"/>
          <w:numId w:val="50"/>
        </w:numPr>
        <w:tabs>
          <w:tab w:val="num" w:pos="2016"/>
        </w:tabs>
        <w:spacing w:after="120" w:line="240" w:lineRule="auto"/>
        <w:ind w:left="1440"/>
        <w:jc w:val="both"/>
        <w:rPr>
          <w:rFonts w:eastAsia="Times New Roman" w:cs="Arial"/>
          <w:sz w:val="20"/>
          <w:szCs w:val="20"/>
        </w:rPr>
      </w:pPr>
      <w:r w:rsidRPr="00270C99">
        <w:rPr>
          <w:rFonts w:eastAsia="Times New Roman" w:cs="Arial"/>
          <w:sz w:val="20"/>
          <w:szCs w:val="20"/>
        </w:rPr>
        <w:t xml:space="preserve">Yellow Light – Normal “ready” state; indicates the turnstile is locked and ready for card presentation. </w:t>
      </w:r>
    </w:p>
    <w:p w:rsidR="00C548CA" w:rsidRDefault="00C548CA" w:rsidP="00C548CA">
      <w:pPr>
        <w:pStyle w:val="ListParagraph"/>
        <w:numPr>
          <w:ilvl w:val="0"/>
          <w:numId w:val="50"/>
        </w:numPr>
        <w:tabs>
          <w:tab w:val="num" w:pos="2016"/>
        </w:tabs>
        <w:spacing w:after="120" w:line="240" w:lineRule="auto"/>
        <w:ind w:left="1440"/>
        <w:jc w:val="both"/>
        <w:rPr>
          <w:rFonts w:eastAsia="Times New Roman" w:cs="Arial"/>
          <w:sz w:val="20"/>
          <w:szCs w:val="20"/>
        </w:rPr>
      </w:pPr>
      <w:r w:rsidRPr="0097585C">
        <w:rPr>
          <w:rFonts w:eastAsia="Times New Roman" w:cs="Arial"/>
          <w:sz w:val="20"/>
          <w:szCs w:val="20"/>
        </w:rPr>
        <w:t>Green Light – Illuminates when the access control system provides the turnstile controller an “authorized” input. When the green light illuminates, the turnstile will unlock and remain unlocked until user passage, or the time for passage expires.</w:t>
      </w:r>
    </w:p>
    <w:p w:rsidR="0008784C" w:rsidRPr="00C548CA" w:rsidRDefault="00C548CA" w:rsidP="00C548CA">
      <w:pPr>
        <w:pStyle w:val="ListParagraph"/>
        <w:numPr>
          <w:ilvl w:val="0"/>
          <w:numId w:val="50"/>
        </w:numPr>
        <w:tabs>
          <w:tab w:val="num" w:pos="2016"/>
        </w:tabs>
        <w:spacing w:after="120" w:line="240" w:lineRule="auto"/>
        <w:ind w:left="1440"/>
        <w:jc w:val="both"/>
        <w:rPr>
          <w:rFonts w:eastAsia="Times New Roman" w:cs="Arial"/>
          <w:sz w:val="20"/>
          <w:szCs w:val="20"/>
        </w:rPr>
      </w:pPr>
      <w:r w:rsidRPr="00C548CA">
        <w:rPr>
          <w:rFonts w:eastAsia="Times New Roman" w:cs="Arial"/>
          <w:sz w:val="20"/>
          <w:szCs w:val="20"/>
        </w:rPr>
        <w:lastRenderedPageBreak/>
        <w:t>Red Light – Indicates the access control system provides the turnstile controller an “unauthorized” input. The turnstile remains locked</w:t>
      </w:r>
      <w:proofErr w:type="gramStart"/>
      <w:r w:rsidRPr="00C548CA">
        <w:rPr>
          <w:rFonts w:eastAsia="Times New Roman" w:cs="Arial"/>
          <w:sz w:val="20"/>
          <w:szCs w:val="20"/>
        </w:rPr>
        <w:t>.</w:t>
      </w:r>
      <w:r w:rsidR="0008784C" w:rsidRPr="00C548CA">
        <w:rPr>
          <w:rFonts w:eastAsia="Times New Roman"/>
          <w:sz w:val="20"/>
          <w:szCs w:val="20"/>
        </w:rPr>
        <w:t>.</w:t>
      </w:r>
      <w:proofErr w:type="gramEnd"/>
    </w:p>
    <w:p w:rsidR="0008784C" w:rsidRPr="00F84245" w:rsidRDefault="0008784C" w:rsidP="00C548CA">
      <w:pPr>
        <w:numPr>
          <w:ilvl w:val="0"/>
          <w:numId w:val="36"/>
        </w:numPr>
        <w:spacing w:after="120" w:line="240" w:lineRule="auto"/>
        <w:ind w:left="547"/>
        <w:rPr>
          <w:rFonts w:eastAsia="Times New Roman"/>
          <w:sz w:val="20"/>
          <w:szCs w:val="20"/>
        </w:rPr>
      </w:pPr>
      <w:r w:rsidRPr="00F84245">
        <w:rPr>
          <w:rFonts w:eastAsia="Times New Roman"/>
          <w:sz w:val="20"/>
          <w:szCs w:val="20"/>
          <w:u w:val="single"/>
        </w:rPr>
        <w:t>Fail-Safe / Fail-Safe Operation:</w:t>
      </w:r>
      <w:r w:rsidRPr="00F84245">
        <w:rPr>
          <w:rFonts w:eastAsia="Times New Roman"/>
          <w:sz w:val="20"/>
          <w:szCs w:val="20"/>
        </w:rPr>
        <w:t xml:space="preserve"> Both sides of the turnstile will unlock upon loss of power to provide free passage in both directions.</w:t>
      </w:r>
    </w:p>
    <w:p w:rsidR="0008784C" w:rsidRPr="00F84245" w:rsidRDefault="0008784C" w:rsidP="00C548CA">
      <w:pPr>
        <w:numPr>
          <w:ilvl w:val="0"/>
          <w:numId w:val="36"/>
        </w:numPr>
        <w:spacing w:after="120" w:line="240" w:lineRule="auto"/>
        <w:ind w:left="547"/>
        <w:rPr>
          <w:rFonts w:eastAsia="Times New Roman"/>
          <w:sz w:val="20"/>
          <w:szCs w:val="20"/>
        </w:rPr>
      </w:pPr>
      <w:r w:rsidRPr="00F84245">
        <w:rPr>
          <w:rFonts w:eastAsia="Times New Roman"/>
          <w:sz w:val="20"/>
          <w:szCs w:val="20"/>
          <w:u w:val="single"/>
        </w:rPr>
        <w:t>Junction Box with Power Plug Receptacles:</w:t>
      </w:r>
      <w:r w:rsidRPr="00F84245">
        <w:rPr>
          <w:rFonts w:eastAsia="Times New Roman"/>
          <w:sz w:val="20"/>
          <w:szCs w:val="20"/>
        </w:rPr>
        <w:t xml:space="preserve"> Junction box includes two AC power receptacles.</w:t>
      </w:r>
    </w:p>
    <w:p w:rsidR="0008784C" w:rsidRPr="00F84245" w:rsidRDefault="0008784C" w:rsidP="00C953EC">
      <w:pPr>
        <w:numPr>
          <w:ilvl w:val="0"/>
          <w:numId w:val="36"/>
        </w:numPr>
        <w:spacing w:after="120" w:line="240" w:lineRule="auto"/>
        <w:ind w:left="547"/>
        <w:rPr>
          <w:rFonts w:eastAsia="Times New Roman"/>
          <w:sz w:val="20"/>
          <w:szCs w:val="20"/>
        </w:rPr>
      </w:pPr>
      <w:r w:rsidRPr="00F84245">
        <w:rPr>
          <w:rFonts w:eastAsia="Times New Roman"/>
          <w:sz w:val="20"/>
          <w:szCs w:val="20"/>
          <w:u w:val="single"/>
        </w:rPr>
        <w:t xml:space="preserve">Remote </w:t>
      </w:r>
      <w:r w:rsidR="00E21FB0">
        <w:rPr>
          <w:rFonts w:eastAsia="Times New Roman"/>
          <w:sz w:val="20"/>
          <w:szCs w:val="20"/>
          <w:u w:val="single"/>
        </w:rPr>
        <w:t xml:space="preserve">Turnstile Mode </w:t>
      </w:r>
      <w:proofErr w:type="spellStart"/>
      <w:r w:rsidR="00E21FB0">
        <w:rPr>
          <w:rFonts w:eastAsia="Times New Roman"/>
          <w:sz w:val="20"/>
          <w:szCs w:val="20"/>
          <w:u w:val="single"/>
        </w:rPr>
        <w:t>Keyswitch</w:t>
      </w:r>
      <w:proofErr w:type="spellEnd"/>
      <w:r w:rsidR="00E21FB0">
        <w:rPr>
          <w:rFonts w:eastAsia="Times New Roman"/>
          <w:sz w:val="20"/>
          <w:szCs w:val="20"/>
          <w:u w:val="single"/>
        </w:rPr>
        <w:t xml:space="preserve"> (RKO-3)</w:t>
      </w:r>
      <w:r w:rsidRPr="00F84245">
        <w:rPr>
          <w:rFonts w:eastAsia="Times New Roman"/>
          <w:sz w:val="20"/>
          <w:szCs w:val="20"/>
        </w:rPr>
        <w:t xml:space="preserve">: A three-position key switch is provided that allows the turnstile to </w:t>
      </w:r>
      <w:proofErr w:type="gramStart"/>
      <w:r w:rsidRPr="00F84245">
        <w:rPr>
          <w:rFonts w:eastAsia="Times New Roman"/>
          <w:sz w:val="20"/>
          <w:szCs w:val="20"/>
        </w:rPr>
        <w:t>be placed</w:t>
      </w:r>
      <w:proofErr w:type="gramEnd"/>
      <w:r w:rsidRPr="00F84245">
        <w:rPr>
          <w:rFonts w:eastAsia="Times New Roman"/>
          <w:sz w:val="20"/>
          <w:szCs w:val="20"/>
        </w:rPr>
        <w:t xml:space="preserve"> in one of three operational modes: Controlled Passage, Free Passage </w:t>
      </w:r>
      <w:r w:rsidR="00C953EC">
        <w:rPr>
          <w:rFonts w:eastAsia="Times New Roman"/>
          <w:sz w:val="20"/>
          <w:szCs w:val="20"/>
        </w:rPr>
        <w:t>or</w:t>
      </w:r>
      <w:r w:rsidRPr="00F84245">
        <w:rPr>
          <w:rFonts w:eastAsia="Times New Roman"/>
          <w:sz w:val="20"/>
          <w:szCs w:val="20"/>
        </w:rPr>
        <w:t xml:space="preserve"> No Passage. A key switch is required for each direction of operation.</w:t>
      </w:r>
    </w:p>
    <w:p w:rsidR="0008784C" w:rsidRPr="00F84245" w:rsidRDefault="0008784C" w:rsidP="002D1753">
      <w:pPr>
        <w:numPr>
          <w:ilvl w:val="0"/>
          <w:numId w:val="36"/>
        </w:numPr>
        <w:spacing w:after="120" w:line="240" w:lineRule="auto"/>
        <w:ind w:left="547"/>
        <w:rPr>
          <w:rFonts w:eastAsia="Times New Roman"/>
          <w:sz w:val="20"/>
          <w:szCs w:val="20"/>
        </w:rPr>
      </w:pPr>
      <w:r w:rsidRPr="00F84245">
        <w:rPr>
          <w:rFonts w:eastAsia="Times New Roman"/>
          <w:sz w:val="20"/>
          <w:szCs w:val="20"/>
          <w:u w:val="single"/>
        </w:rPr>
        <w:t>Battery-Powered Counter</w:t>
      </w:r>
      <w:r w:rsidRPr="00F84245">
        <w:rPr>
          <w:rFonts w:eastAsia="Times New Roman"/>
          <w:sz w:val="20"/>
          <w:szCs w:val="20"/>
        </w:rPr>
        <w:t xml:space="preserve">: A lithium battery-powered </w:t>
      </w:r>
      <w:proofErr w:type="gramStart"/>
      <w:r w:rsidRPr="00F84245">
        <w:rPr>
          <w:rFonts w:eastAsia="Times New Roman"/>
          <w:sz w:val="20"/>
          <w:szCs w:val="20"/>
        </w:rPr>
        <w:t>seven digit</w:t>
      </w:r>
      <w:proofErr w:type="gramEnd"/>
      <w:r w:rsidRPr="00F84245">
        <w:rPr>
          <w:rFonts w:eastAsia="Times New Roman"/>
          <w:sz w:val="20"/>
          <w:szCs w:val="20"/>
        </w:rPr>
        <w:t xml:space="preserve"> LCD counter is installed. Each rotation of the turnstile arm generates a count. </w:t>
      </w:r>
      <w:r w:rsidR="002D1753">
        <w:rPr>
          <w:rFonts w:eastAsia="Times New Roman"/>
          <w:sz w:val="20"/>
          <w:szCs w:val="20"/>
        </w:rPr>
        <w:t>C</w:t>
      </w:r>
      <w:r w:rsidRPr="00F84245">
        <w:rPr>
          <w:rFonts w:eastAsia="Times New Roman"/>
          <w:sz w:val="20"/>
          <w:szCs w:val="20"/>
        </w:rPr>
        <w:t xml:space="preserve">ounters </w:t>
      </w:r>
      <w:r w:rsidR="002D1753">
        <w:rPr>
          <w:rFonts w:eastAsia="Times New Roman"/>
          <w:sz w:val="20"/>
          <w:szCs w:val="20"/>
        </w:rPr>
        <w:t xml:space="preserve">include a key to reset the counter to </w:t>
      </w:r>
      <w:r w:rsidRPr="00F84245">
        <w:rPr>
          <w:rFonts w:eastAsia="Times New Roman"/>
          <w:sz w:val="20"/>
          <w:szCs w:val="20"/>
        </w:rPr>
        <w:t>“0”.</w:t>
      </w:r>
      <w:r w:rsidR="002D1753">
        <w:rPr>
          <w:rFonts w:eastAsia="Times New Roman"/>
          <w:sz w:val="20"/>
          <w:szCs w:val="20"/>
        </w:rPr>
        <w:t xml:space="preserve"> One counter required per rotation direction.</w:t>
      </w:r>
    </w:p>
    <w:p w:rsidR="0008784C" w:rsidRPr="00F84245" w:rsidRDefault="0008784C" w:rsidP="002D1753">
      <w:pPr>
        <w:numPr>
          <w:ilvl w:val="0"/>
          <w:numId w:val="36"/>
        </w:numPr>
        <w:spacing w:after="120" w:line="240" w:lineRule="auto"/>
        <w:ind w:left="547"/>
        <w:rPr>
          <w:rFonts w:eastAsia="Times New Roman"/>
          <w:sz w:val="20"/>
          <w:szCs w:val="20"/>
        </w:rPr>
      </w:pPr>
      <w:r w:rsidRPr="00F84245">
        <w:rPr>
          <w:rFonts w:eastAsia="Times New Roman"/>
          <w:sz w:val="20"/>
          <w:szCs w:val="20"/>
          <w:u w:val="single"/>
        </w:rPr>
        <w:t>Card Reader Cutout</w:t>
      </w:r>
      <w:r w:rsidRPr="00F84245">
        <w:rPr>
          <w:rFonts w:eastAsia="Times New Roman"/>
          <w:sz w:val="20"/>
          <w:szCs w:val="20"/>
        </w:rPr>
        <w:t xml:space="preserve">: A 3” x 4” cutout in the lid is fitted with </w:t>
      </w:r>
      <w:r w:rsidR="002D1753">
        <w:rPr>
          <w:rFonts w:eastAsia="Times New Roman"/>
          <w:sz w:val="20"/>
          <w:szCs w:val="20"/>
        </w:rPr>
        <w:t xml:space="preserve">scratch resistant acrylic. Proximity reader </w:t>
      </w:r>
      <w:proofErr w:type="gramStart"/>
      <w:r w:rsidR="002D1753">
        <w:rPr>
          <w:rFonts w:eastAsia="Times New Roman"/>
          <w:sz w:val="20"/>
          <w:szCs w:val="20"/>
        </w:rPr>
        <w:t>is attached</w:t>
      </w:r>
      <w:proofErr w:type="gramEnd"/>
      <w:r w:rsidR="002D1753">
        <w:rPr>
          <w:rFonts w:eastAsia="Times New Roman"/>
          <w:sz w:val="20"/>
          <w:szCs w:val="20"/>
        </w:rPr>
        <w:t xml:space="preserve"> on the </w:t>
      </w:r>
      <w:r w:rsidRPr="00F84245">
        <w:rPr>
          <w:rFonts w:eastAsia="Times New Roman"/>
          <w:sz w:val="20"/>
          <w:szCs w:val="20"/>
        </w:rPr>
        <w:t xml:space="preserve">underneath </w:t>
      </w:r>
      <w:r w:rsidR="002D1753">
        <w:rPr>
          <w:rFonts w:eastAsia="Times New Roman"/>
          <w:sz w:val="20"/>
          <w:szCs w:val="20"/>
        </w:rPr>
        <w:t xml:space="preserve">of </w:t>
      </w:r>
      <w:r w:rsidRPr="00F84245">
        <w:rPr>
          <w:rFonts w:eastAsia="Times New Roman"/>
          <w:sz w:val="20"/>
          <w:szCs w:val="20"/>
        </w:rPr>
        <w:t xml:space="preserve">the lid. </w:t>
      </w:r>
    </w:p>
    <w:p w:rsidR="0008784C" w:rsidRPr="00F84245" w:rsidRDefault="0008784C" w:rsidP="002D1753">
      <w:pPr>
        <w:numPr>
          <w:ilvl w:val="0"/>
          <w:numId w:val="36"/>
        </w:numPr>
        <w:spacing w:after="120" w:line="240" w:lineRule="auto"/>
        <w:ind w:left="547"/>
        <w:rPr>
          <w:rFonts w:eastAsia="Times New Roman"/>
          <w:sz w:val="20"/>
          <w:szCs w:val="20"/>
        </w:rPr>
      </w:pPr>
      <w:r w:rsidRPr="00F84245">
        <w:rPr>
          <w:rFonts w:eastAsia="Times New Roman"/>
          <w:sz w:val="20"/>
          <w:szCs w:val="20"/>
          <w:u w:val="single"/>
        </w:rPr>
        <w:t>Computerized Counting</w:t>
      </w:r>
      <w:r w:rsidRPr="00F84245">
        <w:rPr>
          <w:rFonts w:eastAsia="Times New Roman"/>
          <w:sz w:val="20"/>
          <w:szCs w:val="20"/>
        </w:rPr>
        <w:t>: Each turnstile rotation outputs a count to GateWatch, Alvarado’s computerized patron counting software.</w:t>
      </w:r>
    </w:p>
    <w:p w:rsidR="0008784C" w:rsidRDefault="0008784C" w:rsidP="003F731C">
      <w:pPr>
        <w:numPr>
          <w:ilvl w:val="0"/>
          <w:numId w:val="36"/>
        </w:numPr>
        <w:spacing w:after="0" w:line="240" w:lineRule="auto"/>
        <w:ind w:left="547"/>
        <w:rPr>
          <w:rFonts w:eastAsia="Times New Roman"/>
          <w:sz w:val="20"/>
          <w:szCs w:val="20"/>
        </w:rPr>
      </w:pPr>
      <w:r w:rsidRPr="00F84245">
        <w:rPr>
          <w:rFonts w:eastAsia="Times New Roman"/>
          <w:sz w:val="20"/>
          <w:szCs w:val="20"/>
          <w:u w:val="single"/>
        </w:rPr>
        <w:t>220VAC</w:t>
      </w:r>
      <w:r w:rsidRPr="00F84245">
        <w:rPr>
          <w:rFonts w:eastAsia="Times New Roman"/>
          <w:sz w:val="20"/>
          <w:szCs w:val="20"/>
        </w:rPr>
        <w:t xml:space="preserve">: A 220VAC 50-60 Hz UL rated </w:t>
      </w:r>
      <w:r w:rsidR="008959D9">
        <w:rPr>
          <w:rFonts w:eastAsia="Times New Roman"/>
          <w:sz w:val="20"/>
          <w:szCs w:val="20"/>
        </w:rPr>
        <w:t xml:space="preserve">transformer </w:t>
      </w:r>
      <w:proofErr w:type="gramStart"/>
      <w:r w:rsidRPr="00F84245">
        <w:rPr>
          <w:rFonts w:eastAsia="Times New Roman"/>
          <w:sz w:val="20"/>
          <w:szCs w:val="20"/>
        </w:rPr>
        <w:t>is provided</w:t>
      </w:r>
      <w:proofErr w:type="gramEnd"/>
      <w:r w:rsidRPr="00F84245">
        <w:rPr>
          <w:rFonts w:eastAsia="Times New Roman"/>
          <w:sz w:val="20"/>
          <w:szCs w:val="20"/>
        </w:rPr>
        <w:t>. 220VAC units are CE marked.</w:t>
      </w:r>
    </w:p>
    <w:p w:rsidR="003F731C" w:rsidRPr="00F84245" w:rsidRDefault="003F731C" w:rsidP="003F731C">
      <w:pPr>
        <w:spacing w:after="0" w:line="240" w:lineRule="auto"/>
        <w:ind w:left="547"/>
        <w:rPr>
          <w:rFonts w:eastAsia="Times New Roman"/>
          <w:sz w:val="20"/>
          <w:szCs w:val="20"/>
        </w:rPr>
      </w:pPr>
    </w:p>
    <w:p w:rsidR="00F84245" w:rsidRPr="00F84245" w:rsidRDefault="00F84245" w:rsidP="00F84245">
      <w:pPr>
        <w:numPr>
          <w:ilvl w:val="1"/>
          <w:numId w:val="16"/>
        </w:numPr>
        <w:spacing w:after="0" w:line="240" w:lineRule="auto"/>
        <w:rPr>
          <w:rFonts w:eastAsia="Times New Roman"/>
          <w:b/>
          <w:sz w:val="20"/>
          <w:szCs w:val="20"/>
        </w:rPr>
      </w:pPr>
      <w:r w:rsidRPr="00F84245">
        <w:rPr>
          <w:rFonts w:eastAsia="Times New Roman"/>
          <w:b/>
          <w:sz w:val="20"/>
          <w:szCs w:val="20"/>
        </w:rPr>
        <w:t xml:space="preserve">FACTORY TESTING </w:t>
      </w:r>
    </w:p>
    <w:p w:rsidR="00F84245" w:rsidRPr="00F84245" w:rsidRDefault="00F84245" w:rsidP="00347F24">
      <w:pPr>
        <w:numPr>
          <w:ilvl w:val="1"/>
          <w:numId w:val="24"/>
        </w:numPr>
        <w:tabs>
          <w:tab w:val="clear" w:pos="1080"/>
          <w:tab w:val="num" w:pos="540"/>
        </w:tabs>
        <w:spacing w:after="120" w:line="240" w:lineRule="auto"/>
        <w:ind w:left="547"/>
        <w:rPr>
          <w:rFonts w:eastAsia="Times New Roman"/>
          <w:sz w:val="20"/>
          <w:szCs w:val="20"/>
        </w:rPr>
      </w:pPr>
      <w:r w:rsidRPr="00F84245">
        <w:rPr>
          <w:rFonts w:eastAsia="Times New Roman"/>
          <w:sz w:val="20"/>
          <w:szCs w:val="20"/>
        </w:rPr>
        <w:t xml:space="preserve">Product shall be fully tested at the factory prior to shipment. </w:t>
      </w:r>
    </w:p>
    <w:p w:rsidR="00F84245" w:rsidRPr="00F84245" w:rsidRDefault="00F84245" w:rsidP="00347F24">
      <w:pPr>
        <w:numPr>
          <w:ilvl w:val="1"/>
          <w:numId w:val="24"/>
        </w:numPr>
        <w:tabs>
          <w:tab w:val="clear" w:pos="1080"/>
          <w:tab w:val="num" w:pos="540"/>
        </w:tabs>
        <w:spacing w:after="120" w:line="240" w:lineRule="auto"/>
        <w:ind w:left="547"/>
        <w:rPr>
          <w:rFonts w:eastAsia="Times New Roman"/>
          <w:sz w:val="20"/>
          <w:szCs w:val="20"/>
        </w:rPr>
      </w:pPr>
      <w:r w:rsidRPr="00F84245">
        <w:rPr>
          <w:rFonts w:eastAsia="Times New Roman"/>
          <w:sz w:val="20"/>
          <w:szCs w:val="20"/>
        </w:rPr>
        <w:t xml:space="preserve">Check all </w:t>
      </w:r>
      <w:r w:rsidR="00347F24">
        <w:rPr>
          <w:rFonts w:eastAsia="Times New Roman"/>
          <w:sz w:val="20"/>
          <w:szCs w:val="20"/>
        </w:rPr>
        <w:t xml:space="preserve">electrical </w:t>
      </w:r>
      <w:r w:rsidRPr="00F84245">
        <w:rPr>
          <w:rFonts w:eastAsia="Times New Roman"/>
          <w:sz w:val="20"/>
          <w:szCs w:val="20"/>
        </w:rPr>
        <w:t>connections.</w:t>
      </w:r>
    </w:p>
    <w:p w:rsidR="00450868" w:rsidRDefault="00450868" w:rsidP="00450868">
      <w:pPr>
        <w:numPr>
          <w:ilvl w:val="1"/>
          <w:numId w:val="24"/>
        </w:numPr>
        <w:tabs>
          <w:tab w:val="clear" w:pos="1080"/>
          <w:tab w:val="num" w:pos="540"/>
        </w:tabs>
        <w:spacing w:after="120" w:line="240" w:lineRule="auto"/>
        <w:ind w:left="547"/>
        <w:rPr>
          <w:rFonts w:eastAsia="Times New Roman"/>
          <w:sz w:val="20"/>
          <w:szCs w:val="20"/>
        </w:rPr>
      </w:pPr>
      <w:r>
        <w:rPr>
          <w:rFonts w:eastAsia="Times New Roman"/>
          <w:sz w:val="20"/>
          <w:szCs w:val="20"/>
        </w:rPr>
        <w:t xml:space="preserve">Provide factory burn-in testing. </w:t>
      </w:r>
    </w:p>
    <w:p w:rsidR="00F84245" w:rsidRPr="00F84245" w:rsidRDefault="00F84245" w:rsidP="00F84245">
      <w:pPr>
        <w:numPr>
          <w:ilvl w:val="1"/>
          <w:numId w:val="24"/>
        </w:numPr>
        <w:tabs>
          <w:tab w:val="clear" w:pos="1080"/>
          <w:tab w:val="num" w:pos="540"/>
        </w:tabs>
        <w:spacing w:after="0" w:line="240" w:lineRule="auto"/>
        <w:ind w:left="540"/>
        <w:rPr>
          <w:rFonts w:eastAsia="Times New Roman"/>
          <w:sz w:val="20"/>
          <w:szCs w:val="20"/>
        </w:rPr>
      </w:pPr>
      <w:r w:rsidRPr="00F84245">
        <w:rPr>
          <w:rFonts w:eastAsia="Times New Roman"/>
          <w:sz w:val="20"/>
          <w:szCs w:val="20"/>
        </w:rPr>
        <w:t>Inspect product finish. Touch up prior to shipment.</w:t>
      </w:r>
    </w:p>
    <w:p w:rsidR="00F84245" w:rsidRPr="00F84245" w:rsidRDefault="00F84245" w:rsidP="00F84245">
      <w:pPr>
        <w:spacing w:after="0" w:line="240" w:lineRule="auto"/>
        <w:ind w:left="180"/>
        <w:rPr>
          <w:rFonts w:eastAsia="Times New Roman"/>
          <w:sz w:val="20"/>
          <w:szCs w:val="20"/>
        </w:rPr>
      </w:pPr>
    </w:p>
    <w:p w:rsidR="00F84245" w:rsidRPr="00F84245" w:rsidRDefault="00F84245" w:rsidP="00F84245">
      <w:pPr>
        <w:keepNext/>
        <w:spacing w:after="0" w:line="240" w:lineRule="auto"/>
        <w:outlineLvl w:val="4"/>
        <w:rPr>
          <w:rFonts w:eastAsia="Times New Roman"/>
          <w:b/>
          <w:sz w:val="20"/>
          <w:szCs w:val="20"/>
          <w:u w:val="single"/>
        </w:rPr>
      </w:pPr>
      <w:r w:rsidRPr="00F84245">
        <w:rPr>
          <w:rFonts w:eastAsia="Times New Roman"/>
          <w:b/>
          <w:sz w:val="20"/>
          <w:szCs w:val="20"/>
          <w:u w:val="single"/>
        </w:rPr>
        <w:t>PART III – EXECUTION</w:t>
      </w:r>
    </w:p>
    <w:p w:rsidR="00F84245" w:rsidRPr="00F84245" w:rsidRDefault="00F84245" w:rsidP="00F84245">
      <w:pPr>
        <w:spacing w:after="0" w:line="240" w:lineRule="auto"/>
        <w:rPr>
          <w:rFonts w:eastAsia="Times New Roman"/>
          <w:sz w:val="20"/>
          <w:szCs w:val="20"/>
        </w:rPr>
      </w:pPr>
    </w:p>
    <w:p w:rsidR="00F84245" w:rsidRDefault="00F84245" w:rsidP="00F84245">
      <w:pPr>
        <w:numPr>
          <w:ilvl w:val="1"/>
          <w:numId w:val="19"/>
        </w:numPr>
        <w:spacing w:after="0" w:line="240" w:lineRule="auto"/>
        <w:rPr>
          <w:rFonts w:eastAsia="Times New Roman"/>
          <w:b/>
          <w:sz w:val="20"/>
          <w:szCs w:val="20"/>
        </w:rPr>
      </w:pPr>
      <w:r w:rsidRPr="00F84245">
        <w:rPr>
          <w:rFonts w:eastAsia="Times New Roman"/>
          <w:b/>
          <w:sz w:val="20"/>
          <w:szCs w:val="20"/>
        </w:rPr>
        <w:t>SITE EXAMINATION</w:t>
      </w:r>
    </w:p>
    <w:p w:rsidR="00197A2C" w:rsidRPr="00E83025" w:rsidRDefault="00197A2C" w:rsidP="00197A2C">
      <w:pPr>
        <w:numPr>
          <w:ilvl w:val="0"/>
          <w:numId w:val="20"/>
        </w:numPr>
        <w:spacing w:after="120" w:line="240" w:lineRule="auto"/>
        <w:ind w:left="547"/>
        <w:rPr>
          <w:rFonts w:eastAsia="Times New Roman" w:cs="Arial"/>
          <w:sz w:val="20"/>
          <w:szCs w:val="20"/>
        </w:rPr>
      </w:pPr>
      <w:r w:rsidRPr="00E83025">
        <w:rPr>
          <w:rFonts w:eastAsia="Times New Roman" w:cs="Arial"/>
          <w:sz w:val="20"/>
          <w:szCs w:val="20"/>
          <w:u w:val="single"/>
        </w:rPr>
        <w:t>Inspection</w:t>
      </w:r>
      <w:r w:rsidRPr="00E83025">
        <w:rPr>
          <w:rFonts w:eastAsia="Times New Roman" w:cs="Arial"/>
          <w:sz w:val="20"/>
          <w:szCs w:val="20"/>
        </w:rPr>
        <w:t>: Installer must examine the installation location and advise the Contractor of any site conditions inconsistent with proper installation of the product. Installation shall not begin until unacceptable conditions are rectified. These conditions include but are not limited to the following:</w:t>
      </w:r>
    </w:p>
    <w:p w:rsidR="00197A2C" w:rsidRPr="00BF1D76" w:rsidRDefault="00197A2C" w:rsidP="00197A2C">
      <w:pPr>
        <w:numPr>
          <w:ilvl w:val="0"/>
          <w:numId w:val="23"/>
        </w:numPr>
        <w:spacing w:after="0" w:line="240" w:lineRule="auto"/>
        <w:rPr>
          <w:rFonts w:eastAsia="Times New Roman" w:cs="Arial"/>
          <w:sz w:val="20"/>
          <w:szCs w:val="20"/>
        </w:rPr>
      </w:pPr>
      <w:r w:rsidRPr="00BF1D76">
        <w:rPr>
          <w:rFonts w:eastAsia="Times New Roman" w:cs="Arial"/>
          <w:sz w:val="20"/>
          <w:szCs w:val="20"/>
        </w:rPr>
        <w:t xml:space="preserve">Turnstile </w:t>
      </w:r>
      <w:proofErr w:type="gramStart"/>
      <w:r w:rsidRPr="00BF1D76">
        <w:rPr>
          <w:rFonts w:eastAsia="Times New Roman" w:cs="Arial"/>
          <w:sz w:val="20"/>
          <w:szCs w:val="20"/>
        </w:rPr>
        <w:t>must be installed</w:t>
      </w:r>
      <w:proofErr w:type="gramEnd"/>
      <w:r w:rsidRPr="00BF1D76">
        <w:rPr>
          <w:rFonts w:eastAsia="Times New Roman" w:cs="Arial"/>
          <w:sz w:val="20"/>
          <w:szCs w:val="20"/>
        </w:rPr>
        <w:t xml:space="preserve"> on a level concrete pad.</w:t>
      </w:r>
    </w:p>
    <w:p w:rsidR="00197A2C" w:rsidRDefault="00197A2C" w:rsidP="00197A2C">
      <w:pPr>
        <w:numPr>
          <w:ilvl w:val="0"/>
          <w:numId w:val="23"/>
        </w:numPr>
        <w:spacing w:after="0" w:line="240" w:lineRule="auto"/>
        <w:rPr>
          <w:rFonts w:eastAsia="Times New Roman" w:cs="Arial"/>
          <w:sz w:val="20"/>
          <w:szCs w:val="20"/>
        </w:rPr>
      </w:pPr>
      <w:r>
        <w:rPr>
          <w:rFonts w:eastAsia="Times New Roman" w:cs="Arial"/>
          <w:sz w:val="20"/>
          <w:szCs w:val="20"/>
        </w:rPr>
        <w:t xml:space="preserve">Primary power </w:t>
      </w:r>
      <w:proofErr w:type="gramStart"/>
      <w:r>
        <w:rPr>
          <w:rFonts w:eastAsia="Times New Roman" w:cs="Arial"/>
          <w:sz w:val="20"/>
          <w:szCs w:val="20"/>
        </w:rPr>
        <w:t>must be installed</w:t>
      </w:r>
      <w:proofErr w:type="gramEnd"/>
      <w:r>
        <w:rPr>
          <w:rFonts w:eastAsia="Times New Roman" w:cs="Arial"/>
          <w:sz w:val="20"/>
          <w:szCs w:val="20"/>
        </w:rPr>
        <w:t xml:space="preserve"> prior to turnstile installation. </w:t>
      </w:r>
    </w:p>
    <w:p w:rsidR="00197A2C" w:rsidRPr="00BF1D76" w:rsidRDefault="00197A2C" w:rsidP="00197A2C">
      <w:pPr>
        <w:numPr>
          <w:ilvl w:val="0"/>
          <w:numId w:val="23"/>
        </w:numPr>
        <w:spacing w:after="120" w:line="240" w:lineRule="auto"/>
        <w:rPr>
          <w:rFonts w:eastAsia="Times New Roman" w:cs="Arial"/>
          <w:sz w:val="20"/>
          <w:szCs w:val="20"/>
        </w:rPr>
      </w:pPr>
      <w:r w:rsidRPr="00BF1D76">
        <w:rPr>
          <w:rFonts w:eastAsia="Times New Roman" w:cs="Arial"/>
          <w:sz w:val="20"/>
          <w:szCs w:val="20"/>
        </w:rPr>
        <w:t xml:space="preserve">Power </w:t>
      </w:r>
      <w:r>
        <w:rPr>
          <w:rFonts w:eastAsia="Times New Roman" w:cs="Arial"/>
          <w:sz w:val="20"/>
          <w:szCs w:val="20"/>
        </w:rPr>
        <w:t xml:space="preserve">and </w:t>
      </w:r>
      <w:r w:rsidRPr="00BF1D76">
        <w:rPr>
          <w:rFonts w:eastAsia="Times New Roman" w:cs="Arial"/>
          <w:sz w:val="20"/>
          <w:szCs w:val="20"/>
        </w:rPr>
        <w:t xml:space="preserve">control wiring </w:t>
      </w:r>
      <w:r>
        <w:rPr>
          <w:rFonts w:eastAsia="Times New Roman" w:cs="Arial"/>
          <w:sz w:val="20"/>
          <w:szCs w:val="20"/>
        </w:rPr>
        <w:t xml:space="preserve">to come from the ground through conduit stub up locations per manufacturer direction, or via alternative methods if manufacturer </w:t>
      </w:r>
      <w:proofErr w:type="gramStart"/>
      <w:r w:rsidRPr="00BF1D76">
        <w:rPr>
          <w:rFonts w:eastAsia="Times New Roman" w:cs="Arial"/>
          <w:sz w:val="20"/>
          <w:szCs w:val="20"/>
        </w:rPr>
        <w:t>is contacted</w:t>
      </w:r>
      <w:proofErr w:type="gramEnd"/>
      <w:r w:rsidRPr="00BF1D76">
        <w:rPr>
          <w:rFonts w:eastAsia="Times New Roman" w:cs="Arial"/>
          <w:sz w:val="20"/>
          <w:szCs w:val="20"/>
        </w:rPr>
        <w:t xml:space="preserve"> and approves.</w:t>
      </w:r>
    </w:p>
    <w:p w:rsidR="00197A2C" w:rsidRPr="00BF1D76" w:rsidRDefault="00197A2C" w:rsidP="00197A2C">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Installation</w:t>
      </w:r>
      <w:r w:rsidRPr="00BF1D76">
        <w:rPr>
          <w:rFonts w:eastAsia="Times New Roman" w:cs="Arial"/>
          <w:sz w:val="20"/>
          <w:szCs w:val="20"/>
        </w:rPr>
        <w:t xml:space="preserve">: Install turnstiles in accordance with manufacturer’s instructions. </w:t>
      </w:r>
    </w:p>
    <w:p w:rsidR="00197A2C" w:rsidRPr="00BF1D76" w:rsidRDefault="00197A2C" w:rsidP="00197A2C">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Adjustment</w:t>
      </w:r>
      <w:r w:rsidRPr="00BF1D76">
        <w:rPr>
          <w:rFonts w:eastAsia="Times New Roman" w:cs="Arial"/>
          <w:sz w:val="20"/>
          <w:szCs w:val="20"/>
        </w:rPr>
        <w:t>: Installer shall adjust turnstiles for proper performance after installation.</w:t>
      </w:r>
    </w:p>
    <w:p w:rsidR="00197A2C" w:rsidRPr="00BF1D76" w:rsidRDefault="00197A2C" w:rsidP="00197A2C">
      <w:pPr>
        <w:numPr>
          <w:ilvl w:val="0"/>
          <w:numId w:val="20"/>
        </w:numPr>
        <w:spacing w:after="120" w:line="240" w:lineRule="auto"/>
        <w:ind w:left="547"/>
        <w:rPr>
          <w:rFonts w:eastAsia="Times New Roman" w:cs="Arial"/>
          <w:sz w:val="20"/>
          <w:szCs w:val="20"/>
        </w:rPr>
      </w:pPr>
      <w:r w:rsidRPr="00BF1D76">
        <w:rPr>
          <w:rFonts w:eastAsia="Times New Roman" w:cs="Arial"/>
          <w:sz w:val="20"/>
          <w:szCs w:val="20"/>
          <w:u w:val="single"/>
        </w:rPr>
        <w:t>Instruction</w:t>
      </w:r>
      <w:r w:rsidRPr="00BF1D76">
        <w:rPr>
          <w:rFonts w:eastAsia="Times New Roman" w:cs="Arial"/>
          <w:sz w:val="20"/>
          <w:szCs w:val="20"/>
        </w:rPr>
        <w:t>: A factory trained installer shall demonstrate to the owner’s maintenance crew</w:t>
      </w:r>
      <w:r>
        <w:rPr>
          <w:rFonts w:eastAsia="Times New Roman" w:cs="Arial"/>
          <w:sz w:val="20"/>
          <w:szCs w:val="20"/>
        </w:rPr>
        <w:t xml:space="preserve">, or designated representative, </w:t>
      </w:r>
      <w:r w:rsidRPr="00BF1D76">
        <w:rPr>
          <w:rFonts w:eastAsia="Times New Roman" w:cs="Arial"/>
          <w:sz w:val="20"/>
          <w:szCs w:val="20"/>
        </w:rPr>
        <w:t xml:space="preserve">the proper operation and the necessary service requirements of the equipment, including exterior maintenance. </w:t>
      </w:r>
    </w:p>
    <w:p w:rsidR="00197A2C" w:rsidRPr="00BF1D76" w:rsidRDefault="00197A2C" w:rsidP="00197A2C">
      <w:pPr>
        <w:numPr>
          <w:ilvl w:val="0"/>
          <w:numId w:val="20"/>
        </w:numPr>
        <w:spacing w:after="0" w:line="240" w:lineRule="auto"/>
        <w:rPr>
          <w:rFonts w:eastAsia="Times New Roman" w:cs="Arial"/>
          <w:sz w:val="20"/>
          <w:szCs w:val="20"/>
        </w:rPr>
      </w:pPr>
      <w:r w:rsidRPr="00BF1D76">
        <w:rPr>
          <w:rFonts w:eastAsia="Times New Roman" w:cs="Arial"/>
          <w:sz w:val="20"/>
          <w:szCs w:val="20"/>
          <w:u w:val="single"/>
        </w:rPr>
        <w:t>Cleaning</w:t>
      </w:r>
      <w:r w:rsidRPr="00BF1D76">
        <w:rPr>
          <w:rFonts w:eastAsia="Times New Roman" w:cs="Arial"/>
          <w:sz w:val="20"/>
          <w:szCs w:val="20"/>
        </w:rPr>
        <w:t>: Clean turnstile and area carefully after installation to remove excess caulk, dirt and labels.</w:t>
      </w:r>
    </w:p>
    <w:p w:rsidR="00197A2C" w:rsidRDefault="00197A2C" w:rsidP="00197A2C">
      <w:pPr>
        <w:spacing w:after="0" w:line="240" w:lineRule="auto"/>
        <w:ind w:left="555"/>
        <w:rPr>
          <w:rFonts w:eastAsia="Times New Roman"/>
          <w:b/>
          <w:sz w:val="20"/>
          <w:szCs w:val="20"/>
        </w:rPr>
      </w:pPr>
    </w:p>
    <w:p w:rsidR="00197A2C" w:rsidRDefault="00197A2C" w:rsidP="00197A2C">
      <w:pPr>
        <w:spacing w:after="0" w:line="240" w:lineRule="auto"/>
        <w:ind w:left="555"/>
        <w:rPr>
          <w:rFonts w:eastAsia="Times New Roman"/>
          <w:b/>
          <w:sz w:val="20"/>
          <w:szCs w:val="20"/>
        </w:rPr>
      </w:pPr>
    </w:p>
    <w:p w:rsidR="00197A2C" w:rsidRPr="00F84245" w:rsidRDefault="00197A2C" w:rsidP="00197A2C">
      <w:pPr>
        <w:spacing w:after="0" w:line="240" w:lineRule="auto"/>
        <w:ind w:left="555"/>
        <w:rPr>
          <w:rFonts w:eastAsia="Times New Roman"/>
          <w:b/>
          <w:sz w:val="20"/>
          <w:szCs w:val="20"/>
        </w:rPr>
      </w:pPr>
    </w:p>
    <w:p w:rsidR="0058568C" w:rsidRPr="00BF5323" w:rsidRDefault="00F84245" w:rsidP="00BA7E2C">
      <w:pPr>
        <w:spacing w:after="0" w:line="240" w:lineRule="auto"/>
        <w:ind w:left="540"/>
        <w:rPr>
          <w:rFonts w:eastAsia="Times New Roman"/>
          <w:sz w:val="20"/>
          <w:szCs w:val="20"/>
        </w:rPr>
      </w:pPr>
      <w:r w:rsidRPr="00F84245">
        <w:rPr>
          <w:rFonts w:eastAsia="Times New Roman"/>
          <w:b/>
          <w:sz w:val="20"/>
          <w:szCs w:val="20"/>
        </w:rPr>
        <w:t>Note: this specification includes recommended options. Alvarado Mfg. Co., Inc. reserves the right to change this specification at any time without notice.</w:t>
      </w:r>
    </w:p>
    <w:sectPr w:rsidR="0058568C" w:rsidRPr="00BF5323" w:rsidSect="004E5B7B">
      <w:footerReference w:type="default" r:id="rId8"/>
      <w:headerReference w:type="first" r:id="rId9"/>
      <w:footerReference w:type="first" r:id="rId10"/>
      <w:pgSz w:w="12240" w:h="15840"/>
      <w:pgMar w:top="1008" w:right="1008" w:bottom="720" w:left="1008" w:header="1008"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113B8" w:rsidRDefault="002113B8" w:rsidP="00E350F1">
      <w:pPr>
        <w:spacing w:after="0" w:line="240" w:lineRule="auto"/>
      </w:pPr>
      <w:r>
        <w:separator/>
      </w:r>
    </w:p>
  </w:endnote>
  <w:endnote w:type="continuationSeparator" w:id="0">
    <w:p w:rsidR="002113B8" w:rsidRDefault="002113B8" w:rsidP="00E35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0AFF" w:usb1="00007843" w:usb2="00000001" w:usb3="00000000" w:csb0="000001B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Univers">
    <w:altName w:val="Arial"/>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rsidP="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4E5B7B" w:rsidRPr="008F041B" w:rsidTr="008F041B">
      <w:tc>
        <w:tcPr>
          <w:tcW w:w="10224" w:type="dxa"/>
          <w:gridSpan w:val="2"/>
          <w:shd w:val="clear" w:color="auto" w:fill="auto"/>
          <w:vAlign w:val="center"/>
        </w:tcPr>
        <w:p w:rsidR="004E5B7B" w:rsidRPr="008F041B" w:rsidRDefault="00A25799" w:rsidP="008F041B">
          <w:pPr>
            <w:pStyle w:val="Footer"/>
            <w:contextualSpacing/>
            <w:jc w:val="both"/>
            <w:rPr>
              <w:rFonts w:cs="Arial"/>
              <w:color w:val="636669"/>
              <w:sz w:val="18"/>
              <w:szCs w:val="18"/>
            </w:rPr>
          </w:pPr>
          <w:r w:rsidRPr="00A25799">
            <w:rPr>
              <w:rFonts w:cs="Arial"/>
              <w:color w:val="636669"/>
              <w:sz w:val="18"/>
              <w:szCs w:val="18"/>
            </w:rPr>
            <w:t>12660 Colony Street, Chino CA 91710    •    phone: +1 (909) 591-8431    •    fax: +1 (909) 628-1403    •    www.alvaradomfg.com</w:t>
          </w:r>
        </w:p>
      </w:tc>
    </w:tr>
    <w:tr w:rsidR="004E5B7B" w:rsidRPr="008F041B" w:rsidTr="008F041B">
      <w:tc>
        <w:tcPr>
          <w:tcW w:w="5124" w:type="dxa"/>
          <w:shd w:val="clear" w:color="auto" w:fill="auto"/>
          <w:vAlign w:val="center"/>
        </w:tcPr>
        <w:p w:rsidR="004E5B7B" w:rsidRPr="008F041B" w:rsidRDefault="00C03F7E" w:rsidP="009A1C7B">
          <w:pPr>
            <w:pStyle w:val="Footer"/>
            <w:contextualSpacing/>
            <w:rPr>
              <w:rFonts w:cs="Arial"/>
              <w:color w:val="636669"/>
              <w:sz w:val="18"/>
              <w:szCs w:val="18"/>
            </w:rPr>
          </w:pPr>
          <w:r>
            <w:rPr>
              <w:rFonts w:cs="Arial"/>
              <w:color w:val="636669"/>
              <w:sz w:val="18"/>
              <w:szCs w:val="18"/>
            </w:rPr>
            <w:t>CSI3754R1-4</w:t>
          </w:r>
        </w:p>
      </w:tc>
      <w:tc>
        <w:tcPr>
          <w:tcW w:w="5100" w:type="dxa"/>
          <w:shd w:val="clear" w:color="auto" w:fill="auto"/>
          <w:vAlign w:val="center"/>
        </w:tcPr>
        <w:p w:rsidR="004E5B7B" w:rsidRPr="008F041B" w:rsidRDefault="004E5B7B" w:rsidP="008F041B">
          <w:pPr>
            <w:pStyle w:val="Footer"/>
            <w:contextualSpacing/>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C03F7E">
            <w:rPr>
              <w:rFonts w:cs="Arial"/>
              <w:noProof/>
              <w:color w:val="636669"/>
              <w:sz w:val="18"/>
              <w:szCs w:val="18"/>
            </w:rPr>
            <w:t>3</w:t>
          </w:r>
          <w:r w:rsidRPr="008F041B">
            <w:rPr>
              <w:rFonts w:cs="Arial"/>
              <w:color w:val="636669"/>
              <w:sz w:val="18"/>
              <w:szCs w:val="18"/>
            </w:rPr>
            <w:fldChar w:fldCharType="end"/>
          </w:r>
        </w:p>
      </w:tc>
    </w:tr>
  </w:tbl>
  <w:p w:rsidR="00E4578C" w:rsidRDefault="00E4578C"/>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A17564" w:rsidRPr="008F041B" w:rsidTr="008F041B">
      <w:tc>
        <w:tcPr>
          <w:tcW w:w="10440" w:type="dxa"/>
          <w:gridSpan w:val="2"/>
          <w:shd w:val="clear" w:color="auto" w:fill="auto"/>
          <w:vAlign w:val="center"/>
        </w:tcPr>
        <w:p w:rsidR="00A17564" w:rsidRPr="008F041B" w:rsidRDefault="00A25799" w:rsidP="008F041B">
          <w:pPr>
            <w:pStyle w:val="Footer"/>
            <w:spacing w:before="100" w:beforeAutospacing="1" w:after="100" w:afterAutospacing="1"/>
            <w:jc w:val="both"/>
            <w:rPr>
              <w:rFonts w:cs="Arial"/>
              <w:color w:val="636669"/>
              <w:sz w:val="18"/>
              <w:szCs w:val="18"/>
            </w:rPr>
          </w:pPr>
          <w:r w:rsidRPr="00A25799">
            <w:rPr>
              <w:rFonts w:cs="Arial"/>
              <w:color w:val="636669"/>
              <w:sz w:val="18"/>
              <w:szCs w:val="18"/>
            </w:rPr>
            <w:t>12660 Colony Street, Chino CA 91710    •    phone: +1 (909) 591-8431    •    fax: +1 (909) 628-1403    •    www.alvaradomfg.com</w:t>
          </w:r>
        </w:p>
      </w:tc>
    </w:tr>
    <w:tr w:rsidR="00A17564" w:rsidRPr="008F041B" w:rsidTr="008F041B">
      <w:tc>
        <w:tcPr>
          <w:tcW w:w="5220" w:type="dxa"/>
          <w:shd w:val="clear" w:color="auto" w:fill="auto"/>
          <w:vAlign w:val="center"/>
        </w:tcPr>
        <w:p w:rsidR="00A17564" w:rsidRPr="008F041B" w:rsidRDefault="00926179" w:rsidP="00C03F7E">
          <w:pPr>
            <w:pStyle w:val="Footer"/>
            <w:spacing w:before="100" w:beforeAutospacing="1" w:after="100" w:afterAutospacing="1"/>
            <w:rPr>
              <w:rFonts w:cs="Arial"/>
              <w:color w:val="636669"/>
              <w:sz w:val="18"/>
              <w:szCs w:val="18"/>
            </w:rPr>
          </w:pPr>
          <w:r>
            <w:rPr>
              <w:rFonts w:cs="Arial"/>
              <w:color w:val="636669"/>
              <w:sz w:val="18"/>
              <w:szCs w:val="18"/>
            </w:rPr>
            <w:t>CS</w:t>
          </w:r>
          <w:r w:rsidR="00C03F7E">
            <w:rPr>
              <w:rFonts w:cs="Arial"/>
              <w:color w:val="636669"/>
              <w:sz w:val="18"/>
              <w:szCs w:val="18"/>
            </w:rPr>
            <w:t>I3754R1-4</w:t>
          </w:r>
        </w:p>
      </w:tc>
      <w:tc>
        <w:tcPr>
          <w:tcW w:w="5220" w:type="dxa"/>
          <w:shd w:val="clear" w:color="auto" w:fill="auto"/>
          <w:vAlign w:val="center"/>
        </w:tcPr>
        <w:p w:rsidR="00A17564" w:rsidRPr="008F041B" w:rsidRDefault="00A17564" w:rsidP="008F041B">
          <w:pPr>
            <w:pStyle w:val="Footer"/>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C03F7E">
            <w:rPr>
              <w:rFonts w:cs="Arial"/>
              <w:noProof/>
              <w:color w:val="636669"/>
              <w:sz w:val="18"/>
              <w:szCs w:val="18"/>
            </w:rPr>
            <w:t>1</w:t>
          </w:r>
          <w:r w:rsidRPr="008F041B">
            <w:rPr>
              <w:rFonts w:cs="Arial"/>
              <w:color w:val="636669"/>
              <w:sz w:val="18"/>
              <w:szCs w:val="18"/>
            </w:rPr>
            <w:fldChar w:fldCharType="end"/>
          </w:r>
        </w:p>
      </w:tc>
    </w:tr>
  </w:tbl>
  <w:p w:rsidR="00E4578C" w:rsidRDefault="00E4578C" w:rsidP="00406FE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113B8" w:rsidRDefault="002113B8" w:rsidP="00E350F1">
      <w:pPr>
        <w:spacing w:after="0" w:line="240" w:lineRule="auto"/>
      </w:pPr>
      <w:r>
        <w:separator/>
      </w:r>
    </w:p>
  </w:footnote>
  <w:footnote w:type="continuationSeparator" w:id="0">
    <w:p w:rsidR="002113B8" w:rsidRDefault="002113B8" w:rsidP="00E350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78C" w:rsidRDefault="00271BF4" w:rsidP="00406FEE">
    <w:pPr>
      <w:pStyle w:val="Header"/>
      <w:spacing w:after="360"/>
    </w:pPr>
    <w:r>
      <w:rPr>
        <w:noProof/>
      </w:rPr>
      <w:drawing>
        <wp:inline distT="0" distB="0" distL="0" distR="0" wp14:anchorId="3FF984E1" wp14:editId="626B910A">
          <wp:extent cx="2057400" cy="295275"/>
          <wp:effectExtent l="0" t="0" r="0" b="9525"/>
          <wp:docPr id="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2952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61246"/>
    <w:multiLevelType w:val="multilevel"/>
    <w:tmpl w:val="C2F482A8"/>
    <w:lvl w:ilvl="0">
      <w:start w:val="2"/>
      <w:numFmt w:val="decimal"/>
      <w:lvlText w:val="%1"/>
      <w:lvlJc w:val="left"/>
      <w:pPr>
        <w:tabs>
          <w:tab w:val="num" w:pos="555"/>
        </w:tabs>
        <w:ind w:left="555" w:hanging="555"/>
      </w:pPr>
      <w:rPr>
        <w:rFonts w:hint="default"/>
      </w:rPr>
    </w:lvl>
    <w:lvl w:ilvl="1">
      <w:start w:val="4"/>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07D109EE"/>
    <w:multiLevelType w:val="singleLevel"/>
    <w:tmpl w:val="52002B92"/>
    <w:lvl w:ilvl="0">
      <w:start w:val="1"/>
      <w:numFmt w:val="upperLetter"/>
      <w:lvlText w:val="%1."/>
      <w:lvlJc w:val="left"/>
      <w:pPr>
        <w:tabs>
          <w:tab w:val="num" w:pos="540"/>
        </w:tabs>
        <w:ind w:left="540" w:hanging="360"/>
      </w:pPr>
      <w:rPr>
        <w:rFonts w:hint="default"/>
      </w:rPr>
    </w:lvl>
  </w:abstractNum>
  <w:abstractNum w:abstractNumId="2">
    <w:nsid w:val="0C513DC3"/>
    <w:multiLevelType w:val="singleLevel"/>
    <w:tmpl w:val="30F229C8"/>
    <w:lvl w:ilvl="0">
      <w:start w:val="1"/>
      <w:numFmt w:val="upperLetter"/>
      <w:lvlText w:val="%1."/>
      <w:lvlJc w:val="left"/>
      <w:pPr>
        <w:tabs>
          <w:tab w:val="num" w:pos="540"/>
        </w:tabs>
        <w:ind w:left="540" w:hanging="360"/>
      </w:pPr>
      <w:rPr>
        <w:rFonts w:hint="default"/>
      </w:rPr>
    </w:lvl>
  </w:abstractNum>
  <w:abstractNum w:abstractNumId="3">
    <w:nsid w:val="0CEA2CA1"/>
    <w:multiLevelType w:val="hybridMultilevel"/>
    <w:tmpl w:val="B654537A"/>
    <w:lvl w:ilvl="0" w:tplc="951CFA04">
      <w:start w:val="1"/>
      <w:numFmt w:val="upperLetter"/>
      <w:lvlText w:val="%1."/>
      <w:lvlJc w:val="left"/>
      <w:pPr>
        <w:tabs>
          <w:tab w:val="num" w:pos="540"/>
        </w:tabs>
        <w:ind w:left="540" w:hanging="360"/>
      </w:pPr>
      <w:rPr>
        <w:rFonts w:ascii="Arial" w:hAnsi="Aria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0FF44392"/>
    <w:multiLevelType w:val="multilevel"/>
    <w:tmpl w:val="53CC518A"/>
    <w:lvl w:ilvl="0">
      <w:start w:val="1"/>
      <w:numFmt w:val="upperLetter"/>
      <w:lvlText w:val="%1."/>
      <w:lvlJc w:val="left"/>
      <w:pPr>
        <w:tabs>
          <w:tab w:val="num" w:pos="360"/>
        </w:tabs>
        <w:ind w:left="36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116E5C02"/>
    <w:multiLevelType w:val="singleLevel"/>
    <w:tmpl w:val="E898C0DE"/>
    <w:lvl w:ilvl="0">
      <w:start w:val="1"/>
      <w:numFmt w:val="decimal"/>
      <w:lvlText w:val="%1."/>
      <w:lvlJc w:val="left"/>
      <w:pPr>
        <w:tabs>
          <w:tab w:val="num" w:pos="1800"/>
        </w:tabs>
        <w:ind w:left="1800" w:hanging="360"/>
      </w:pPr>
      <w:rPr>
        <w:rFonts w:hint="default"/>
      </w:rPr>
    </w:lvl>
  </w:abstractNum>
  <w:abstractNum w:abstractNumId="6">
    <w:nsid w:val="162A0A24"/>
    <w:multiLevelType w:val="singleLevel"/>
    <w:tmpl w:val="53542444"/>
    <w:lvl w:ilvl="0">
      <w:start w:val="1"/>
      <w:numFmt w:val="upperLetter"/>
      <w:lvlText w:val="%1."/>
      <w:lvlJc w:val="left"/>
      <w:pPr>
        <w:tabs>
          <w:tab w:val="num" w:pos="540"/>
        </w:tabs>
        <w:ind w:left="540" w:hanging="360"/>
      </w:pPr>
      <w:rPr>
        <w:rFonts w:hint="default"/>
      </w:rPr>
    </w:lvl>
  </w:abstractNum>
  <w:abstractNum w:abstractNumId="7">
    <w:nsid w:val="16FB5D1F"/>
    <w:multiLevelType w:val="hybridMultilevel"/>
    <w:tmpl w:val="5688263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7746F3E"/>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968558B"/>
    <w:multiLevelType w:val="hybridMultilevel"/>
    <w:tmpl w:val="0E0898A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1C9366A9"/>
    <w:multiLevelType w:val="hybridMultilevel"/>
    <w:tmpl w:val="E34C86E6"/>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1EE20B16"/>
    <w:multiLevelType w:val="hybridMultilevel"/>
    <w:tmpl w:val="EC8675B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F901E37"/>
    <w:multiLevelType w:val="multilevel"/>
    <w:tmpl w:val="AEF8EBAA"/>
    <w:lvl w:ilvl="0">
      <w:start w:val="1"/>
      <w:numFmt w:val="decimal"/>
      <w:lvlText w:val="%1"/>
      <w:lvlJc w:val="left"/>
      <w:pPr>
        <w:tabs>
          <w:tab w:val="num" w:pos="570"/>
        </w:tabs>
        <w:ind w:left="570" w:hanging="57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21113196"/>
    <w:multiLevelType w:val="multilevel"/>
    <w:tmpl w:val="6422F100"/>
    <w:lvl w:ilvl="0">
      <w:start w:val="2"/>
      <w:numFmt w:val="decimal"/>
      <w:lvlText w:val="%1"/>
      <w:lvlJc w:val="left"/>
      <w:pPr>
        <w:tabs>
          <w:tab w:val="num" w:pos="555"/>
        </w:tabs>
        <w:ind w:left="555" w:hanging="555"/>
      </w:pPr>
      <w:rPr>
        <w:rFonts w:hint="default"/>
      </w:rPr>
    </w:lvl>
    <w:lvl w:ilvl="1">
      <w:start w:val="4"/>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
    <w:nsid w:val="272A2D4E"/>
    <w:multiLevelType w:val="hybridMultilevel"/>
    <w:tmpl w:val="A5D0BC10"/>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04090019">
      <w:start w:val="1"/>
      <w:numFmt w:val="lowerLetter"/>
      <w:lvlText w:val="%3."/>
      <w:lvlJc w:val="lef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2B441D9C"/>
    <w:multiLevelType w:val="hybridMultilevel"/>
    <w:tmpl w:val="31C8207E"/>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04090019">
      <w:start w:val="1"/>
      <w:numFmt w:val="lowerLetter"/>
      <w:lvlText w:val="%3."/>
      <w:lvlJc w:val="lef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2C736FDD"/>
    <w:multiLevelType w:val="hybridMultilevel"/>
    <w:tmpl w:val="9A6ED3AC"/>
    <w:lvl w:ilvl="0" w:tplc="52002B92">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2E732428"/>
    <w:multiLevelType w:val="multilevel"/>
    <w:tmpl w:val="FB741B08"/>
    <w:lvl w:ilvl="0">
      <w:start w:val="2"/>
      <w:numFmt w:val="decimal"/>
      <w:lvlText w:val="%1"/>
      <w:lvlJc w:val="left"/>
      <w:pPr>
        <w:tabs>
          <w:tab w:val="num" w:pos="555"/>
        </w:tabs>
        <w:ind w:left="555" w:hanging="555"/>
      </w:pPr>
      <w:rPr>
        <w:rFonts w:hint="default"/>
      </w:rPr>
    </w:lvl>
    <w:lvl w:ilvl="1">
      <w:start w:val="4"/>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nsid w:val="2EBA47BE"/>
    <w:multiLevelType w:val="hybridMultilevel"/>
    <w:tmpl w:val="F488B61A"/>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2FEA6FF1"/>
    <w:multiLevelType w:val="hybridMultilevel"/>
    <w:tmpl w:val="7F8EC9BA"/>
    <w:lvl w:ilvl="0" w:tplc="D5D4C2C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nsid w:val="32A476E5"/>
    <w:multiLevelType w:val="hybridMultilevel"/>
    <w:tmpl w:val="6EF88F88"/>
    <w:lvl w:ilvl="0" w:tplc="4476F506">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39E76A5"/>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22">
    <w:nsid w:val="33D66182"/>
    <w:multiLevelType w:val="hybridMultilevel"/>
    <w:tmpl w:val="F774B0D0"/>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349153D4"/>
    <w:multiLevelType w:val="hybridMultilevel"/>
    <w:tmpl w:val="96164C74"/>
    <w:lvl w:ilvl="0" w:tplc="62D85B8C">
      <w:start w:val="1"/>
      <w:numFmt w:val="decimal"/>
      <w:lvlText w:val="%1."/>
      <w:lvlJc w:val="left"/>
      <w:pPr>
        <w:ind w:left="1080" w:hanging="360"/>
      </w:pPr>
      <w:rPr>
        <w:rFonts w:cs="Arial" w:hint="default"/>
        <w:sz w:val="1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3D5F1C62"/>
    <w:multiLevelType w:val="multilevel"/>
    <w:tmpl w:val="56A46558"/>
    <w:lvl w:ilvl="0">
      <w:start w:val="2"/>
      <w:numFmt w:val="decimal"/>
      <w:lvlText w:val="%1"/>
      <w:lvlJc w:val="left"/>
      <w:pPr>
        <w:tabs>
          <w:tab w:val="num" w:pos="555"/>
        </w:tabs>
        <w:ind w:left="555" w:hanging="555"/>
      </w:pPr>
      <w:rPr>
        <w:rFonts w:hint="default"/>
      </w:rPr>
    </w:lvl>
    <w:lvl w:ilvl="1">
      <w:start w:val="4"/>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5">
    <w:nsid w:val="412E44F5"/>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6">
    <w:nsid w:val="46626D54"/>
    <w:multiLevelType w:val="hybridMultilevel"/>
    <w:tmpl w:val="FEDA78D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490038F1"/>
    <w:multiLevelType w:val="singleLevel"/>
    <w:tmpl w:val="8F5AF9A0"/>
    <w:lvl w:ilvl="0">
      <w:start w:val="1"/>
      <w:numFmt w:val="upperLetter"/>
      <w:lvlText w:val="%1."/>
      <w:lvlJc w:val="left"/>
      <w:pPr>
        <w:tabs>
          <w:tab w:val="num" w:pos="540"/>
        </w:tabs>
        <w:ind w:left="540" w:hanging="360"/>
      </w:pPr>
      <w:rPr>
        <w:rFonts w:hint="default"/>
      </w:rPr>
    </w:lvl>
  </w:abstractNum>
  <w:abstractNum w:abstractNumId="28">
    <w:nsid w:val="51D64364"/>
    <w:multiLevelType w:val="hybridMultilevel"/>
    <w:tmpl w:val="0BA88CFE"/>
    <w:lvl w:ilvl="0" w:tplc="39722ADC">
      <w:start w:val="1"/>
      <w:numFmt w:val="decimal"/>
      <w:lvlText w:val="%1."/>
      <w:lvlJc w:val="left"/>
      <w:pPr>
        <w:tabs>
          <w:tab w:val="num" w:pos="1440"/>
        </w:tabs>
        <w:ind w:left="1440" w:hanging="360"/>
      </w:pPr>
      <w:rPr>
        <w:rFonts w:ascii="Arial" w:hAnsi="Arial"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nsid w:val="52153CF3"/>
    <w:multiLevelType w:val="hybridMultilevel"/>
    <w:tmpl w:val="D5F4A468"/>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553D4548"/>
    <w:multiLevelType w:val="hybridMultilevel"/>
    <w:tmpl w:val="CD56D35A"/>
    <w:lvl w:ilvl="0" w:tplc="04090019">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1">
    <w:nsid w:val="58E754B8"/>
    <w:multiLevelType w:val="singleLevel"/>
    <w:tmpl w:val="9CB2CA1A"/>
    <w:lvl w:ilvl="0">
      <w:start w:val="1"/>
      <w:numFmt w:val="upperLetter"/>
      <w:lvlText w:val="%1."/>
      <w:lvlJc w:val="left"/>
      <w:pPr>
        <w:tabs>
          <w:tab w:val="num" w:pos="540"/>
        </w:tabs>
        <w:ind w:left="540" w:hanging="360"/>
      </w:pPr>
      <w:rPr>
        <w:rFonts w:hint="default"/>
      </w:rPr>
    </w:lvl>
  </w:abstractNum>
  <w:abstractNum w:abstractNumId="32">
    <w:nsid w:val="591839F2"/>
    <w:multiLevelType w:val="multilevel"/>
    <w:tmpl w:val="80E67C12"/>
    <w:lvl w:ilvl="0">
      <w:start w:val="1"/>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1080" w:hanging="1080"/>
      </w:pPr>
      <w:rPr>
        <w:rFonts w:hint="default"/>
      </w:rPr>
    </w:lvl>
    <w:lvl w:ilvl="2">
      <w:start w:val="1"/>
      <w:numFmt w:val="none"/>
      <w:lvlText w:val="A."/>
      <w:lvlJc w:val="left"/>
      <w:pPr>
        <w:tabs>
          <w:tab w:val="num" w:pos="720"/>
        </w:tabs>
        <w:ind w:left="72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3">
    <w:nsid w:val="5A0A74FC"/>
    <w:multiLevelType w:val="multilevel"/>
    <w:tmpl w:val="58E25036"/>
    <w:lvl w:ilvl="0">
      <w:start w:val="3"/>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4">
    <w:nsid w:val="5BF87BCB"/>
    <w:multiLevelType w:val="hybridMultilevel"/>
    <w:tmpl w:val="2E4210E8"/>
    <w:lvl w:ilvl="0" w:tplc="FFFFFFFF">
      <w:start w:val="1"/>
      <w:numFmt w:val="decimal"/>
      <w:lvlText w:val="%1."/>
      <w:lvlJc w:val="left"/>
      <w:pPr>
        <w:ind w:left="360" w:hanging="360"/>
      </w:pPr>
    </w:lvl>
    <w:lvl w:ilvl="1" w:tplc="FFFFFFFF">
      <w:start w:val="1"/>
      <w:numFmt w:val="upperLetter"/>
      <w:lvlText w:val="%2."/>
      <w:lvlJc w:val="left"/>
      <w:pPr>
        <w:tabs>
          <w:tab w:val="num" w:pos="1080"/>
        </w:tabs>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5">
    <w:nsid w:val="5CFD0F6A"/>
    <w:multiLevelType w:val="singleLevel"/>
    <w:tmpl w:val="FB8CC270"/>
    <w:lvl w:ilvl="0">
      <w:start w:val="1"/>
      <w:numFmt w:val="upperLetter"/>
      <w:lvlText w:val="%1."/>
      <w:lvlJc w:val="left"/>
      <w:pPr>
        <w:tabs>
          <w:tab w:val="num" w:pos="540"/>
        </w:tabs>
        <w:ind w:left="540" w:hanging="360"/>
      </w:pPr>
      <w:rPr>
        <w:rFonts w:hint="default"/>
      </w:rPr>
    </w:lvl>
  </w:abstractNum>
  <w:abstractNum w:abstractNumId="36">
    <w:nsid w:val="664F2D6F"/>
    <w:multiLevelType w:val="singleLevel"/>
    <w:tmpl w:val="6E784D9C"/>
    <w:lvl w:ilvl="0">
      <w:start w:val="1"/>
      <w:numFmt w:val="upperLetter"/>
      <w:lvlText w:val="%1."/>
      <w:lvlJc w:val="left"/>
      <w:pPr>
        <w:tabs>
          <w:tab w:val="num" w:pos="585"/>
        </w:tabs>
        <w:ind w:left="585" w:hanging="405"/>
      </w:pPr>
      <w:rPr>
        <w:rFonts w:hint="default"/>
      </w:rPr>
    </w:lvl>
  </w:abstractNum>
  <w:abstractNum w:abstractNumId="37">
    <w:nsid w:val="676F62CD"/>
    <w:multiLevelType w:val="multilevel"/>
    <w:tmpl w:val="3758A9EA"/>
    <w:lvl w:ilvl="0">
      <w:start w:val="2"/>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8">
    <w:nsid w:val="70524DDB"/>
    <w:multiLevelType w:val="hybridMultilevel"/>
    <w:tmpl w:val="4178213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nsid w:val="7AF56EEA"/>
    <w:multiLevelType w:val="hybridMultilevel"/>
    <w:tmpl w:val="F3D6E2B4"/>
    <w:lvl w:ilvl="0" w:tplc="081A40E0">
      <w:start w:val="1"/>
      <w:numFmt w:val="upperLetter"/>
      <w:lvlText w:val="%1."/>
      <w:lvlJc w:val="left"/>
      <w:pPr>
        <w:tabs>
          <w:tab w:val="num" w:pos="540"/>
        </w:tabs>
        <w:ind w:left="540" w:hanging="360"/>
      </w:pPr>
      <w:rPr>
        <w:rFonts w:hint="default"/>
      </w:rPr>
    </w:lvl>
    <w:lvl w:ilvl="1" w:tplc="AA7A96DC">
      <w:start w:val="1"/>
      <w:numFmt w:val="decimal"/>
      <w:lvlText w:val="%2."/>
      <w:lvlJc w:val="left"/>
      <w:pPr>
        <w:tabs>
          <w:tab w:val="num" w:pos="1800"/>
        </w:tabs>
        <w:ind w:left="1800" w:hanging="720"/>
      </w:pPr>
      <w:rPr>
        <w:rFonts w:ascii="Arial" w:hAnsi="Arial" w:hint="default"/>
        <w:b w:val="0"/>
        <w:i w:val="0"/>
      </w:rPr>
    </w:lvl>
    <w:lvl w:ilvl="2" w:tplc="D7EE5B30"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2"/>
  </w:num>
  <w:num w:numId="2">
    <w:abstractNumId w:val="3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504"/>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3">
    <w:abstractNumId w:val="3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4">
    <w:abstractNumId w:val="3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36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5">
    <w:abstractNumId w:val="3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576"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6">
    <w:abstractNumId w:val="3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43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7">
    <w:abstractNumId w:val="3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8">
    <w:abstractNumId w:val="3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9">
    <w:abstractNumId w:val="3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0">
    <w:abstractNumId w:val="3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7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1">
    <w:abstractNumId w:val="3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firstLine="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2">
    <w:abstractNumId w:val="6"/>
  </w:num>
  <w:num w:numId="13">
    <w:abstractNumId w:val="35"/>
  </w:num>
  <w:num w:numId="14">
    <w:abstractNumId w:val="25"/>
  </w:num>
  <w:num w:numId="15">
    <w:abstractNumId w:val="21"/>
  </w:num>
  <w:num w:numId="16">
    <w:abstractNumId w:val="37"/>
  </w:num>
  <w:num w:numId="17">
    <w:abstractNumId w:val="12"/>
  </w:num>
  <w:num w:numId="18">
    <w:abstractNumId w:val="1"/>
  </w:num>
  <w:num w:numId="19">
    <w:abstractNumId w:val="33"/>
  </w:num>
  <w:num w:numId="20">
    <w:abstractNumId w:val="31"/>
  </w:num>
  <w:num w:numId="21">
    <w:abstractNumId w:val="2"/>
  </w:num>
  <w:num w:numId="22">
    <w:abstractNumId w:val="36"/>
  </w:num>
  <w:num w:numId="23">
    <w:abstractNumId w:val="30"/>
  </w:num>
  <w:num w:numId="24">
    <w:abstractNumId w:val="34"/>
  </w:num>
  <w:num w:numId="25">
    <w:abstractNumId w:val="39"/>
  </w:num>
  <w:num w:numId="26">
    <w:abstractNumId w:val="5"/>
  </w:num>
  <w:num w:numId="27">
    <w:abstractNumId w:val="8"/>
  </w:num>
  <w:num w:numId="28">
    <w:abstractNumId w:val="38"/>
  </w:num>
  <w:num w:numId="29">
    <w:abstractNumId w:val="7"/>
  </w:num>
  <w:num w:numId="30">
    <w:abstractNumId w:val="9"/>
  </w:num>
  <w:num w:numId="31">
    <w:abstractNumId w:val="29"/>
  </w:num>
  <w:num w:numId="32">
    <w:abstractNumId w:val="26"/>
  </w:num>
  <w:num w:numId="33">
    <w:abstractNumId w:val="22"/>
  </w:num>
  <w:num w:numId="34">
    <w:abstractNumId w:val="10"/>
  </w:num>
  <w:num w:numId="35">
    <w:abstractNumId w:val="16"/>
  </w:num>
  <w:num w:numId="36">
    <w:abstractNumId w:val="15"/>
  </w:num>
  <w:num w:numId="37">
    <w:abstractNumId w:val="28"/>
  </w:num>
  <w:num w:numId="38">
    <w:abstractNumId w:val="27"/>
  </w:num>
  <w:num w:numId="39">
    <w:abstractNumId w:val="4"/>
  </w:num>
  <w:num w:numId="40">
    <w:abstractNumId w:val="3"/>
  </w:num>
  <w:num w:numId="41">
    <w:abstractNumId w:val="11"/>
  </w:num>
  <w:num w:numId="42">
    <w:abstractNumId w:val="23"/>
  </w:num>
  <w:num w:numId="43">
    <w:abstractNumId w:val="18"/>
  </w:num>
  <w:num w:numId="44">
    <w:abstractNumId w:val="17"/>
  </w:num>
  <w:num w:numId="45">
    <w:abstractNumId w:val="0"/>
  </w:num>
  <w:num w:numId="46">
    <w:abstractNumId w:val="24"/>
  </w:num>
  <w:num w:numId="47">
    <w:abstractNumId w:val="13"/>
  </w:num>
  <w:num w:numId="48">
    <w:abstractNumId w:val="20"/>
  </w:num>
  <w:num w:numId="49">
    <w:abstractNumId w:val="14"/>
  </w:num>
  <w:num w:numId="5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0F1"/>
    <w:rsid w:val="000822FF"/>
    <w:rsid w:val="0008692D"/>
    <w:rsid w:val="0008784C"/>
    <w:rsid w:val="00154AE4"/>
    <w:rsid w:val="00181393"/>
    <w:rsid w:val="00197A2C"/>
    <w:rsid w:val="001B3AF0"/>
    <w:rsid w:val="002113B8"/>
    <w:rsid w:val="00271BF4"/>
    <w:rsid w:val="00286016"/>
    <w:rsid w:val="002D1753"/>
    <w:rsid w:val="00344526"/>
    <w:rsid w:val="00347F24"/>
    <w:rsid w:val="00394FB2"/>
    <w:rsid w:val="003A5186"/>
    <w:rsid w:val="003D4FBD"/>
    <w:rsid w:val="003E1ADD"/>
    <w:rsid w:val="003F60D9"/>
    <w:rsid w:val="003F731C"/>
    <w:rsid w:val="004054C9"/>
    <w:rsid w:val="00406FEE"/>
    <w:rsid w:val="0041224C"/>
    <w:rsid w:val="00450868"/>
    <w:rsid w:val="004533B0"/>
    <w:rsid w:val="00455933"/>
    <w:rsid w:val="00475CE6"/>
    <w:rsid w:val="00497539"/>
    <w:rsid w:val="004C6C05"/>
    <w:rsid w:val="004E5B7B"/>
    <w:rsid w:val="0052082D"/>
    <w:rsid w:val="00543C07"/>
    <w:rsid w:val="0055296B"/>
    <w:rsid w:val="0058568C"/>
    <w:rsid w:val="005B2357"/>
    <w:rsid w:val="005B2D48"/>
    <w:rsid w:val="005D0154"/>
    <w:rsid w:val="005E74A0"/>
    <w:rsid w:val="005F52DA"/>
    <w:rsid w:val="00617753"/>
    <w:rsid w:val="00620E75"/>
    <w:rsid w:val="00695A43"/>
    <w:rsid w:val="00696E72"/>
    <w:rsid w:val="006F2C59"/>
    <w:rsid w:val="006F53A1"/>
    <w:rsid w:val="00752039"/>
    <w:rsid w:val="007630F1"/>
    <w:rsid w:val="007B0CF7"/>
    <w:rsid w:val="007B7C39"/>
    <w:rsid w:val="007D4CE3"/>
    <w:rsid w:val="00846FE6"/>
    <w:rsid w:val="008607C1"/>
    <w:rsid w:val="00871E4D"/>
    <w:rsid w:val="0088364B"/>
    <w:rsid w:val="00887DB6"/>
    <w:rsid w:val="008959D9"/>
    <w:rsid w:val="008A0A74"/>
    <w:rsid w:val="008B2E34"/>
    <w:rsid w:val="008D44F2"/>
    <w:rsid w:val="008F041B"/>
    <w:rsid w:val="008F1F69"/>
    <w:rsid w:val="00902981"/>
    <w:rsid w:val="00905E8D"/>
    <w:rsid w:val="00923176"/>
    <w:rsid w:val="00926179"/>
    <w:rsid w:val="00933039"/>
    <w:rsid w:val="00962544"/>
    <w:rsid w:val="009764C8"/>
    <w:rsid w:val="009A1C7B"/>
    <w:rsid w:val="009A600E"/>
    <w:rsid w:val="00A17564"/>
    <w:rsid w:val="00A25799"/>
    <w:rsid w:val="00A26B6A"/>
    <w:rsid w:val="00A526C4"/>
    <w:rsid w:val="00A826A6"/>
    <w:rsid w:val="00A9083C"/>
    <w:rsid w:val="00AB20E9"/>
    <w:rsid w:val="00B3256E"/>
    <w:rsid w:val="00B5137D"/>
    <w:rsid w:val="00BA7E2C"/>
    <w:rsid w:val="00BF5323"/>
    <w:rsid w:val="00C02519"/>
    <w:rsid w:val="00C03F7E"/>
    <w:rsid w:val="00C35016"/>
    <w:rsid w:val="00C548CA"/>
    <w:rsid w:val="00C73980"/>
    <w:rsid w:val="00C953EC"/>
    <w:rsid w:val="00CD4ABB"/>
    <w:rsid w:val="00D16FB9"/>
    <w:rsid w:val="00D5132C"/>
    <w:rsid w:val="00D62915"/>
    <w:rsid w:val="00D81ADE"/>
    <w:rsid w:val="00DD6414"/>
    <w:rsid w:val="00DE1EFE"/>
    <w:rsid w:val="00DE28DC"/>
    <w:rsid w:val="00E1521D"/>
    <w:rsid w:val="00E2145B"/>
    <w:rsid w:val="00E21FB0"/>
    <w:rsid w:val="00E350F1"/>
    <w:rsid w:val="00E4578C"/>
    <w:rsid w:val="00E73EE2"/>
    <w:rsid w:val="00EB1E52"/>
    <w:rsid w:val="00F842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4</Pages>
  <Words>1837</Words>
  <Characters>10473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Alvarado</Company>
  <LinksUpToDate>false</LinksUpToDate>
  <CharactersWithSpaces>12286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 Fleischmann</dc:creator>
  <cp:lastModifiedBy>Dani Ferrara</cp:lastModifiedBy>
  <cp:revision>12</cp:revision>
  <cp:lastPrinted>2016-02-19T19:29:00Z</cp:lastPrinted>
  <dcterms:created xsi:type="dcterms:W3CDTF">2015-11-03T22:09:00Z</dcterms:created>
  <dcterms:modified xsi:type="dcterms:W3CDTF">2016-03-11T16:56:00Z</dcterms:modified>
</cp:coreProperties>
</file>