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51A" w:rsidRPr="00BF5323" w:rsidRDefault="00B1051A" w:rsidP="00B1051A">
      <w:pPr>
        <w:tabs>
          <w:tab w:val="center" w:pos="4320"/>
          <w:tab w:val="right" w:pos="8640"/>
        </w:tabs>
        <w:spacing w:after="0" w:line="240" w:lineRule="auto"/>
        <w:rPr>
          <w:rFonts w:eastAsia="Times New Roman"/>
          <w:b/>
          <w:sz w:val="20"/>
          <w:szCs w:val="20"/>
        </w:rPr>
      </w:pPr>
      <w:r w:rsidRPr="00BF5323">
        <w:rPr>
          <w:rFonts w:eastAsia="Times New Roman"/>
          <w:b/>
          <w:sz w:val="20"/>
          <w:szCs w:val="20"/>
        </w:rPr>
        <w:t>ARCHITECTURAL SPECIFICATION</w:t>
      </w:r>
    </w:p>
    <w:p w:rsidR="00B1051A" w:rsidRDefault="00B1051A" w:rsidP="00B1051A">
      <w:pPr>
        <w:tabs>
          <w:tab w:val="center" w:pos="4320"/>
          <w:tab w:val="right" w:pos="8640"/>
        </w:tabs>
        <w:spacing w:after="0" w:line="240" w:lineRule="auto"/>
        <w:rPr>
          <w:rFonts w:eastAsia="Times New Roman"/>
          <w:b/>
          <w:sz w:val="20"/>
          <w:szCs w:val="20"/>
        </w:rPr>
      </w:pPr>
      <w:r>
        <w:rPr>
          <w:rFonts w:eastAsia="Times New Roman"/>
          <w:b/>
          <w:sz w:val="20"/>
          <w:szCs w:val="20"/>
        </w:rPr>
        <w:t xml:space="preserve">SW1000 Motorized </w:t>
      </w:r>
      <w:r w:rsidRPr="00BF5323">
        <w:rPr>
          <w:rFonts w:eastAsia="Times New Roman"/>
          <w:b/>
          <w:sz w:val="20"/>
          <w:szCs w:val="20"/>
        </w:rPr>
        <w:t xml:space="preserve">Pedestrian Gate </w:t>
      </w:r>
    </w:p>
    <w:p w:rsidR="00B029FE" w:rsidRPr="00BF5323" w:rsidRDefault="00B029FE" w:rsidP="00B1051A">
      <w:pPr>
        <w:tabs>
          <w:tab w:val="center" w:pos="4320"/>
          <w:tab w:val="right" w:pos="8640"/>
        </w:tabs>
        <w:spacing w:after="0" w:line="240" w:lineRule="auto"/>
        <w:rPr>
          <w:rFonts w:eastAsia="Times New Roman"/>
          <w:b/>
          <w:sz w:val="20"/>
          <w:szCs w:val="20"/>
        </w:rPr>
      </w:pPr>
      <w:r>
        <w:rPr>
          <w:rFonts w:eastAsia="Times New Roman"/>
          <w:b/>
          <w:sz w:val="20"/>
          <w:szCs w:val="20"/>
        </w:rPr>
        <w:t xml:space="preserve">SW1000T Motorized </w:t>
      </w:r>
      <w:r w:rsidRPr="00BF5323">
        <w:rPr>
          <w:rFonts w:eastAsia="Times New Roman"/>
          <w:b/>
          <w:sz w:val="20"/>
          <w:szCs w:val="20"/>
        </w:rPr>
        <w:t>Pedestrian Gate</w:t>
      </w:r>
      <w:r w:rsidR="00646B47">
        <w:rPr>
          <w:rFonts w:eastAsia="Times New Roman"/>
          <w:b/>
          <w:sz w:val="20"/>
          <w:szCs w:val="20"/>
        </w:rPr>
        <w:t xml:space="preserve"> </w:t>
      </w:r>
      <w:r>
        <w:rPr>
          <w:rFonts w:eastAsia="Times New Roman"/>
          <w:b/>
          <w:sz w:val="20"/>
          <w:szCs w:val="20"/>
        </w:rPr>
        <w:t>set</w:t>
      </w:r>
    </w:p>
    <w:p w:rsidR="00B1051A" w:rsidRDefault="00B1051A" w:rsidP="00B1051A">
      <w:pPr>
        <w:tabs>
          <w:tab w:val="center" w:pos="4320"/>
          <w:tab w:val="right" w:pos="8640"/>
        </w:tabs>
        <w:spacing w:after="0" w:line="240" w:lineRule="auto"/>
        <w:rPr>
          <w:rFonts w:eastAsia="Times New Roman"/>
          <w:b/>
          <w:sz w:val="20"/>
          <w:szCs w:val="20"/>
        </w:rPr>
      </w:pPr>
    </w:p>
    <w:p w:rsidR="009B2869" w:rsidRPr="00E507BA" w:rsidRDefault="004B648A" w:rsidP="009B2869">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009B2869" w:rsidRPr="004B648A">
        <w:rPr>
          <w:rFonts w:eastAsia="Times New Roman"/>
          <w:i/>
          <w:color w:val="307EBE"/>
          <w:sz w:val="20"/>
          <w:szCs w:val="20"/>
        </w:rPr>
        <w:t xml:space="preserve">NOTE TO SPECIFIER, SELECT PRODUCT MODEL DEPENDING ON DESIRED </w:t>
      </w:r>
      <w:r w:rsidR="00A75C3C" w:rsidRPr="004B648A">
        <w:rPr>
          <w:rFonts w:eastAsia="Times New Roman"/>
          <w:i/>
          <w:color w:val="307EBE"/>
          <w:sz w:val="20"/>
          <w:szCs w:val="20"/>
        </w:rPr>
        <w:t>PANEL HEIGHT</w:t>
      </w:r>
      <w:r>
        <w:rPr>
          <w:rFonts w:eastAsia="Times New Roman"/>
          <w:i/>
          <w:color w:val="307EBE"/>
          <w:sz w:val="20"/>
          <w:szCs w:val="20"/>
        </w:rPr>
        <w:t>)</w:t>
      </w:r>
    </w:p>
    <w:p w:rsidR="009B2869" w:rsidRDefault="009B2869" w:rsidP="009B2869">
      <w:pPr>
        <w:spacing w:after="0" w:line="240" w:lineRule="auto"/>
        <w:rPr>
          <w:rFonts w:eastAsia="Times New Roman" w:cs="Arial"/>
          <w:b/>
          <w:sz w:val="20"/>
          <w:szCs w:val="20"/>
        </w:rPr>
      </w:pPr>
    </w:p>
    <w:p w:rsidR="009B2869" w:rsidRPr="00BF1D76" w:rsidRDefault="009B2869" w:rsidP="009B2869">
      <w:pPr>
        <w:spacing w:after="0" w:line="240" w:lineRule="auto"/>
        <w:rPr>
          <w:rFonts w:eastAsia="Times New Roman" w:cs="Arial"/>
          <w:b/>
          <w:sz w:val="20"/>
          <w:szCs w:val="20"/>
        </w:rPr>
      </w:pPr>
      <w:r w:rsidRPr="00BF1D76">
        <w:rPr>
          <w:rFonts w:eastAsia="Times New Roman" w:cs="Arial"/>
          <w:b/>
          <w:sz w:val="20"/>
          <w:szCs w:val="20"/>
        </w:rPr>
        <w:t xml:space="preserve">AVAILABLE </w:t>
      </w:r>
      <w:r w:rsidR="00B029FE">
        <w:rPr>
          <w:rFonts w:eastAsia="Times New Roman" w:cs="Arial"/>
          <w:b/>
          <w:sz w:val="20"/>
          <w:szCs w:val="20"/>
        </w:rPr>
        <w:t>PRODUCTS</w:t>
      </w:r>
    </w:p>
    <w:p w:rsidR="009B2869" w:rsidRPr="00BF1D76" w:rsidRDefault="00A75C3C" w:rsidP="009B2869">
      <w:pPr>
        <w:spacing w:after="0" w:line="240" w:lineRule="auto"/>
        <w:rPr>
          <w:rFonts w:eastAsia="Times New Roman" w:cs="Arial"/>
          <w:b/>
          <w:sz w:val="20"/>
          <w:szCs w:val="20"/>
        </w:rPr>
      </w:pPr>
      <w:r>
        <w:rPr>
          <w:rFonts w:eastAsia="Times New Roman" w:cs="Arial"/>
          <w:b/>
          <w:sz w:val="20"/>
          <w:szCs w:val="20"/>
        </w:rPr>
        <w:t>SW1000</w:t>
      </w:r>
      <w:r w:rsidR="00B028C7">
        <w:rPr>
          <w:rFonts w:eastAsia="Times New Roman" w:cs="Arial"/>
          <w:b/>
          <w:sz w:val="20"/>
          <w:szCs w:val="20"/>
        </w:rPr>
        <w:t xml:space="preserve"> </w:t>
      </w:r>
      <w:r w:rsidR="009B2869" w:rsidRPr="00BF1D76">
        <w:rPr>
          <w:rFonts w:eastAsia="Times New Roman" w:cs="Arial"/>
          <w:b/>
          <w:sz w:val="20"/>
          <w:szCs w:val="20"/>
        </w:rPr>
        <w:t xml:space="preserve">– </w:t>
      </w:r>
      <w:r>
        <w:rPr>
          <w:rFonts w:eastAsia="Times New Roman" w:cs="Arial"/>
          <w:b/>
          <w:sz w:val="20"/>
          <w:szCs w:val="20"/>
        </w:rPr>
        <w:t>Low Height Panel</w:t>
      </w:r>
      <w:r w:rsidR="00B029FE">
        <w:rPr>
          <w:rFonts w:eastAsia="Times New Roman" w:cs="Arial"/>
          <w:b/>
          <w:sz w:val="20"/>
          <w:szCs w:val="20"/>
        </w:rPr>
        <w:t xml:space="preserve"> (single gate)</w:t>
      </w:r>
    </w:p>
    <w:p w:rsidR="009B2869" w:rsidRPr="00BF1D76" w:rsidRDefault="00A75C3C" w:rsidP="009B2869">
      <w:pPr>
        <w:spacing w:after="0" w:line="240" w:lineRule="auto"/>
        <w:rPr>
          <w:rFonts w:eastAsia="Times New Roman" w:cs="Arial"/>
          <w:b/>
          <w:sz w:val="20"/>
          <w:szCs w:val="20"/>
        </w:rPr>
      </w:pPr>
      <w:r>
        <w:rPr>
          <w:rFonts w:eastAsia="Times New Roman" w:cs="Arial"/>
          <w:b/>
          <w:sz w:val="20"/>
          <w:szCs w:val="20"/>
        </w:rPr>
        <w:t xml:space="preserve">SW1000 </w:t>
      </w:r>
      <w:r w:rsidRPr="00BF1D76">
        <w:rPr>
          <w:rFonts w:eastAsia="Times New Roman" w:cs="Arial"/>
          <w:b/>
          <w:sz w:val="20"/>
          <w:szCs w:val="20"/>
        </w:rPr>
        <w:t xml:space="preserve">– </w:t>
      </w:r>
      <w:r>
        <w:rPr>
          <w:rFonts w:eastAsia="Times New Roman" w:cs="Arial"/>
          <w:b/>
          <w:sz w:val="20"/>
          <w:szCs w:val="20"/>
        </w:rPr>
        <w:t>Mid Height Panel</w:t>
      </w:r>
      <w:r w:rsidR="00B029FE">
        <w:rPr>
          <w:rFonts w:eastAsia="Times New Roman" w:cs="Arial"/>
          <w:b/>
          <w:sz w:val="20"/>
          <w:szCs w:val="20"/>
        </w:rPr>
        <w:t xml:space="preserve"> (single gate)</w:t>
      </w:r>
    </w:p>
    <w:p w:rsidR="009B2869" w:rsidRDefault="00B029FE" w:rsidP="00B1051A">
      <w:pPr>
        <w:tabs>
          <w:tab w:val="center" w:pos="4320"/>
          <w:tab w:val="right" w:pos="8640"/>
        </w:tabs>
        <w:spacing w:after="0" w:line="240" w:lineRule="auto"/>
        <w:rPr>
          <w:rFonts w:eastAsia="Times New Roman" w:cs="Arial"/>
          <w:b/>
          <w:sz w:val="20"/>
          <w:szCs w:val="20"/>
        </w:rPr>
      </w:pPr>
      <w:r>
        <w:rPr>
          <w:rFonts w:eastAsia="Times New Roman"/>
          <w:b/>
          <w:sz w:val="20"/>
          <w:szCs w:val="20"/>
        </w:rPr>
        <w:t>SW1000T</w:t>
      </w:r>
      <w:r w:rsidRPr="00BF1D76">
        <w:rPr>
          <w:rFonts w:eastAsia="Times New Roman" w:cs="Arial"/>
          <w:b/>
          <w:sz w:val="20"/>
          <w:szCs w:val="20"/>
        </w:rPr>
        <w:t xml:space="preserve">– </w:t>
      </w:r>
      <w:r>
        <w:rPr>
          <w:rFonts w:eastAsia="Times New Roman" w:cs="Arial"/>
          <w:b/>
          <w:sz w:val="20"/>
          <w:szCs w:val="20"/>
        </w:rPr>
        <w:t>Low Height Panel (tandem gate</w:t>
      </w:r>
      <w:r w:rsidR="00646B47">
        <w:rPr>
          <w:rFonts w:eastAsia="Times New Roman" w:cs="Arial"/>
          <w:b/>
          <w:sz w:val="20"/>
          <w:szCs w:val="20"/>
        </w:rPr>
        <w:t xml:space="preserve"> </w:t>
      </w:r>
      <w:r>
        <w:rPr>
          <w:rFonts w:eastAsia="Times New Roman" w:cs="Arial"/>
          <w:b/>
          <w:sz w:val="20"/>
          <w:szCs w:val="20"/>
        </w:rPr>
        <w:t>set)</w:t>
      </w:r>
    </w:p>
    <w:p w:rsidR="00B029FE" w:rsidRDefault="00B029FE" w:rsidP="00B029FE">
      <w:pPr>
        <w:tabs>
          <w:tab w:val="center" w:pos="4320"/>
          <w:tab w:val="right" w:pos="8640"/>
        </w:tabs>
        <w:spacing w:after="0" w:line="240" w:lineRule="auto"/>
        <w:rPr>
          <w:rFonts w:eastAsia="Times New Roman" w:cs="Arial"/>
          <w:b/>
          <w:sz w:val="20"/>
          <w:szCs w:val="20"/>
        </w:rPr>
      </w:pPr>
      <w:r>
        <w:rPr>
          <w:rFonts w:eastAsia="Times New Roman"/>
          <w:b/>
          <w:sz w:val="20"/>
          <w:szCs w:val="20"/>
        </w:rPr>
        <w:t>SW1000T</w:t>
      </w:r>
      <w:r w:rsidRPr="00BF1D76">
        <w:rPr>
          <w:rFonts w:eastAsia="Times New Roman" w:cs="Arial"/>
          <w:b/>
          <w:sz w:val="20"/>
          <w:szCs w:val="20"/>
        </w:rPr>
        <w:t xml:space="preserve">– </w:t>
      </w:r>
      <w:r>
        <w:rPr>
          <w:rFonts w:eastAsia="Times New Roman" w:cs="Arial"/>
          <w:b/>
          <w:sz w:val="20"/>
          <w:szCs w:val="20"/>
        </w:rPr>
        <w:t>Mid Height Panel (tandem gate</w:t>
      </w:r>
      <w:r w:rsidR="00646B47">
        <w:rPr>
          <w:rFonts w:eastAsia="Times New Roman" w:cs="Arial"/>
          <w:b/>
          <w:sz w:val="20"/>
          <w:szCs w:val="20"/>
        </w:rPr>
        <w:t xml:space="preserve"> </w:t>
      </w:r>
      <w:r>
        <w:rPr>
          <w:rFonts w:eastAsia="Times New Roman" w:cs="Arial"/>
          <w:b/>
          <w:sz w:val="20"/>
          <w:szCs w:val="20"/>
        </w:rPr>
        <w:t>set)</w:t>
      </w:r>
    </w:p>
    <w:p w:rsidR="00B029FE" w:rsidRPr="00BF5323" w:rsidRDefault="00B029FE" w:rsidP="00B1051A">
      <w:pPr>
        <w:tabs>
          <w:tab w:val="center" w:pos="4320"/>
          <w:tab w:val="right" w:pos="8640"/>
        </w:tabs>
        <w:spacing w:after="0" w:line="240" w:lineRule="auto"/>
        <w:rPr>
          <w:rFonts w:eastAsia="Times New Roman"/>
          <w:b/>
          <w:sz w:val="20"/>
          <w:szCs w:val="20"/>
        </w:rPr>
      </w:pPr>
    </w:p>
    <w:p w:rsidR="00B1051A" w:rsidRPr="005B2D48" w:rsidRDefault="00B1051A" w:rsidP="00B1051A">
      <w:pPr>
        <w:keepNext/>
        <w:spacing w:after="0" w:line="240" w:lineRule="auto"/>
        <w:outlineLvl w:val="0"/>
        <w:rPr>
          <w:rFonts w:eastAsia="Times New Roman"/>
          <w:b/>
          <w:sz w:val="20"/>
          <w:szCs w:val="20"/>
        </w:rPr>
      </w:pPr>
      <w:r w:rsidRPr="005B2D48">
        <w:rPr>
          <w:rFonts w:eastAsia="Times New Roman"/>
          <w:b/>
          <w:sz w:val="20"/>
          <w:szCs w:val="20"/>
        </w:rPr>
        <w:t xml:space="preserve">SECTION 11 14 00 – Pedestrian Control Equipment </w:t>
      </w:r>
    </w:p>
    <w:p w:rsidR="00B1051A" w:rsidRPr="005B2D48" w:rsidRDefault="00B1051A" w:rsidP="00B1051A">
      <w:pPr>
        <w:spacing w:after="0" w:line="240" w:lineRule="auto"/>
        <w:rPr>
          <w:rFonts w:eastAsia="Times New Roman"/>
          <w:b/>
          <w:sz w:val="20"/>
          <w:szCs w:val="20"/>
        </w:rPr>
      </w:pPr>
    </w:p>
    <w:p w:rsidR="00B1051A" w:rsidRPr="005B2D48" w:rsidRDefault="00B1051A" w:rsidP="00B1051A">
      <w:pPr>
        <w:keepNext/>
        <w:spacing w:after="0" w:line="240" w:lineRule="auto"/>
        <w:outlineLvl w:val="1"/>
        <w:rPr>
          <w:rFonts w:eastAsia="Times New Roman"/>
          <w:b/>
          <w:sz w:val="20"/>
          <w:szCs w:val="20"/>
          <w:u w:val="single"/>
        </w:rPr>
      </w:pPr>
      <w:r w:rsidRPr="005B2D48">
        <w:rPr>
          <w:rFonts w:eastAsia="Times New Roman"/>
          <w:b/>
          <w:sz w:val="20"/>
          <w:szCs w:val="20"/>
          <w:u w:val="single"/>
        </w:rPr>
        <w:t>PART I – GENERAL</w:t>
      </w:r>
    </w:p>
    <w:p w:rsidR="00B1051A" w:rsidRPr="005B2D48" w:rsidRDefault="00B1051A" w:rsidP="00B1051A">
      <w:pPr>
        <w:spacing w:after="0" w:line="240" w:lineRule="auto"/>
        <w:rPr>
          <w:rFonts w:eastAsia="Times New Roman"/>
          <w:sz w:val="20"/>
          <w:szCs w:val="20"/>
        </w:rPr>
      </w:pPr>
    </w:p>
    <w:p w:rsidR="00B1051A" w:rsidRPr="005B2D48" w:rsidRDefault="00B1051A" w:rsidP="00B1051A">
      <w:pPr>
        <w:numPr>
          <w:ilvl w:val="1"/>
          <w:numId w:val="3"/>
        </w:numPr>
        <w:spacing w:after="0" w:line="240" w:lineRule="auto"/>
        <w:rPr>
          <w:rFonts w:eastAsia="Times New Roman"/>
          <w:b/>
          <w:sz w:val="20"/>
          <w:szCs w:val="20"/>
        </w:rPr>
      </w:pPr>
      <w:r w:rsidRPr="005B2D48">
        <w:rPr>
          <w:rFonts w:eastAsia="Times New Roman"/>
          <w:b/>
          <w:sz w:val="20"/>
          <w:szCs w:val="20"/>
        </w:rPr>
        <w:t>SECTION INCLUDES</w:t>
      </w:r>
    </w:p>
    <w:p w:rsidR="00B1051A" w:rsidRPr="005B2D48" w:rsidRDefault="00B1051A" w:rsidP="00B1051A">
      <w:pPr>
        <w:numPr>
          <w:ilvl w:val="0"/>
          <w:numId w:val="1"/>
        </w:numPr>
        <w:spacing w:after="120" w:line="240" w:lineRule="auto"/>
        <w:ind w:left="547"/>
        <w:rPr>
          <w:rFonts w:eastAsia="Times New Roman"/>
          <w:sz w:val="20"/>
          <w:szCs w:val="20"/>
        </w:rPr>
      </w:pPr>
      <w:r w:rsidRPr="005B2D48">
        <w:rPr>
          <w:rFonts w:eastAsia="Times New Roman"/>
          <w:sz w:val="20"/>
          <w:szCs w:val="20"/>
        </w:rPr>
        <w:t>This section covers the furnishing and installation of a</w:t>
      </w:r>
      <w:r>
        <w:rPr>
          <w:rFonts w:eastAsia="Times New Roman"/>
          <w:sz w:val="20"/>
          <w:szCs w:val="20"/>
        </w:rPr>
        <w:t xml:space="preserve">n SW1000 </w:t>
      </w:r>
      <w:r w:rsidR="0092454F">
        <w:rPr>
          <w:rFonts w:eastAsia="Times New Roman"/>
          <w:sz w:val="20"/>
          <w:szCs w:val="20"/>
        </w:rPr>
        <w:t xml:space="preserve">motorized </w:t>
      </w:r>
      <w:r w:rsidRPr="005B2D48">
        <w:rPr>
          <w:rFonts w:eastAsia="Times New Roman"/>
          <w:sz w:val="20"/>
          <w:szCs w:val="20"/>
        </w:rPr>
        <w:t>pedestrian gate</w:t>
      </w:r>
      <w:r w:rsidR="0092454F">
        <w:rPr>
          <w:rFonts w:eastAsia="Times New Roman"/>
          <w:sz w:val="20"/>
          <w:szCs w:val="20"/>
        </w:rPr>
        <w:t xml:space="preserve">. </w:t>
      </w:r>
    </w:p>
    <w:p w:rsidR="00B1051A" w:rsidRPr="00C73980" w:rsidRDefault="00B1051A" w:rsidP="00B1051A">
      <w:pPr>
        <w:numPr>
          <w:ilvl w:val="0"/>
          <w:numId w:val="1"/>
        </w:numPr>
        <w:spacing w:after="0" w:line="240" w:lineRule="auto"/>
        <w:rPr>
          <w:rFonts w:eastAsia="Times New Roman"/>
          <w:sz w:val="20"/>
          <w:szCs w:val="20"/>
        </w:rPr>
      </w:pPr>
      <w:r w:rsidRPr="00C73980">
        <w:rPr>
          <w:rFonts w:eastAsia="Times New Roman"/>
          <w:sz w:val="20"/>
          <w:szCs w:val="20"/>
        </w:rPr>
        <w:t xml:space="preserve">For further information, </w:t>
      </w:r>
      <w:r>
        <w:rPr>
          <w:rFonts w:eastAsia="Times New Roman"/>
          <w:sz w:val="20"/>
          <w:szCs w:val="20"/>
        </w:rPr>
        <w:t xml:space="preserve">contact Alvarado at </w:t>
      </w:r>
      <w:r w:rsidRPr="00C73980">
        <w:rPr>
          <w:rFonts w:eastAsia="Times New Roman"/>
          <w:sz w:val="20"/>
          <w:szCs w:val="20"/>
        </w:rPr>
        <w:t>+1 909.423.4143</w:t>
      </w:r>
      <w:r>
        <w:rPr>
          <w:rFonts w:eastAsia="Times New Roman"/>
          <w:sz w:val="20"/>
          <w:szCs w:val="20"/>
        </w:rPr>
        <w:t>, or email information@alvaradomfg.com</w:t>
      </w:r>
      <w:r w:rsidRPr="00C73980">
        <w:rPr>
          <w:rFonts w:eastAsia="Times New Roman"/>
          <w:sz w:val="20"/>
          <w:szCs w:val="20"/>
        </w:rPr>
        <w: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QUALITY ASSURANCE</w:t>
      </w:r>
    </w:p>
    <w:p w:rsidR="00B1051A" w:rsidRPr="00C73980" w:rsidRDefault="00B1051A" w:rsidP="00B1051A">
      <w:pPr>
        <w:numPr>
          <w:ilvl w:val="0"/>
          <w:numId w:val="7"/>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B1051A" w:rsidRPr="00C73980" w:rsidRDefault="00B1051A" w:rsidP="00B1051A">
      <w:pPr>
        <w:numPr>
          <w:ilvl w:val="0"/>
          <w:numId w:val="7"/>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SUBMITTALS</w:t>
      </w:r>
    </w:p>
    <w:p w:rsidR="00B1051A" w:rsidRPr="00BF1D76" w:rsidRDefault="00B1051A" w:rsidP="00B1051A">
      <w:pPr>
        <w:numPr>
          <w:ilvl w:val="0"/>
          <w:numId w:val="16"/>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B1051A" w:rsidRPr="00BF1D76" w:rsidRDefault="00B1051A" w:rsidP="00B1051A">
      <w:pPr>
        <w:numPr>
          <w:ilvl w:val="0"/>
          <w:numId w:val="16"/>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B1051A" w:rsidRPr="00BF1D76" w:rsidRDefault="00B1051A" w:rsidP="00B1051A">
      <w:pPr>
        <w:numPr>
          <w:ilvl w:val="0"/>
          <w:numId w:val="16"/>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DELIVERY, STORAGE AND HANDLING</w:t>
      </w:r>
    </w:p>
    <w:p w:rsidR="00B1051A" w:rsidRPr="00BF1D76" w:rsidRDefault="00B1051A" w:rsidP="00B1051A">
      <w:pPr>
        <w:numPr>
          <w:ilvl w:val="0"/>
          <w:numId w:val="17"/>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B1051A" w:rsidRPr="00BF1D76" w:rsidRDefault="00B1051A" w:rsidP="00B1051A">
      <w:pPr>
        <w:numPr>
          <w:ilvl w:val="0"/>
          <w:numId w:val="17"/>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B1051A" w:rsidRPr="00BF1D76" w:rsidRDefault="00B1051A" w:rsidP="00B1051A">
      <w:pPr>
        <w:numPr>
          <w:ilvl w:val="0"/>
          <w:numId w:val="17"/>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PROJECT/SITE CONDITIONS</w:t>
      </w:r>
    </w:p>
    <w:p w:rsidR="00B1051A" w:rsidRPr="00C73980" w:rsidRDefault="00B1051A" w:rsidP="00B1051A">
      <w:pPr>
        <w:spacing w:after="0" w:line="240" w:lineRule="auto"/>
        <w:ind w:left="180" w:firstLine="390"/>
        <w:rPr>
          <w:rFonts w:eastAsia="Times New Roman"/>
          <w:sz w:val="20"/>
          <w:szCs w:val="20"/>
        </w:rPr>
      </w:pPr>
      <w:r w:rsidRPr="00C73980">
        <w:rPr>
          <w:rFonts w:eastAsia="Times New Roman"/>
          <w:sz w:val="20"/>
          <w:szCs w:val="20"/>
        </w:rPr>
        <w:t xml:space="preserve">Install on a level </w:t>
      </w:r>
      <w:r w:rsidR="0092454F">
        <w:rPr>
          <w:rFonts w:eastAsia="Times New Roman"/>
          <w:sz w:val="20"/>
          <w:szCs w:val="20"/>
        </w:rPr>
        <w:t>floor</w:t>
      </w:r>
      <w:r w:rsidRPr="00C73980">
        <w:rPr>
          <w:rFonts w:eastAsia="Times New Roman"/>
          <w:sz w:val="20"/>
          <w:szCs w:val="20"/>
        </w:rPr>
        <w:t>.</w:t>
      </w:r>
    </w:p>
    <w:p w:rsidR="00B1051A" w:rsidRPr="00C73980" w:rsidRDefault="00B1051A" w:rsidP="00B1051A">
      <w:pPr>
        <w:spacing w:after="0" w:line="240" w:lineRule="auto"/>
        <w:rPr>
          <w:rFonts w:eastAsia="Times New Roman"/>
          <w:sz w:val="20"/>
          <w:szCs w:val="20"/>
        </w:rPr>
      </w:pPr>
    </w:p>
    <w:p w:rsidR="00B1051A" w:rsidRPr="00C73980" w:rsidRDefault="00B1051A" w:rsidP="00B1051A">
      <w:pPr>
        <w:keepNext/>
        <w:numPr>
          <w:ilvl w:val="1"/>
          <w:numId w:val="3"/>
        </w:numPr>
        <w:spacing w:after="0" w:line="240" w:lineRule="auto"/>
        <w:outlineLvl w:val="5"/>
        <w:rPr>
          <w:rFonts w:eastAsia="Times New Roman"/>
          <w:b/>
          <w:sz w:val="20"/>
          <w:szCs w:val="20"/>
        </w:rPr>
      </w:pPr>
      <w:r w:rsidRPr="00C73980">
        <w:rPr>
          <w:rFonts w:eastAsia="Times New Roman"/>
          <w:b/>
          <w:sz w:val="20"/>
          <w:szCs w:val="20"/>
        </w:rPr>
        <w:t>WARRANTY</w:t>
      </w:r>
    </w:p>
    <w:p w:rsidR="00B1051A" w:rsidRPr="00BF5323" w:rsidRDefault="00B1051A" w:rsidP="00B1051A">
      <w:pPr>
        <w:spacing w:after="0" w:line="240" w:lineRule="auto"/>
        <w:ind w:left="570"/>
        <w:rPr>
          <w:rFonts w:eastAsia="Times New Roman"/>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r w:rsidRPr="00BF5323">
        <w:rPr>
          <w:rFonts w:eastAsia="Times New Roman"/>
          <w:sz w:val="20"/>
          <w:szCs w:val="20"/>
        </w:rPr>
        <w:t xml:space="preserve"> </w:t>
      </w:r>
    </w:p>
    <w:p w:rsidR="00B1051A" w:rsidRPr="00BF5323" w:rsidRDefault="00B1051A" w:rsidP="00B1051A">
      <w:pPr>
        <w:spacing w:after="0" w:line="240" w:lineRule="auto"/>
        <w:ind w:left="570"/>
        <w:rPr>
          <w:rFonts w:eastAsia="Times New Roman"/>
          <w:sz w:val="20"/>
          <w:szCs w:val="20"/>
        </w:rPr>
      </w:pPr>
    </w:p>
    <w:p w:rsidR="00B1051A" w:rsidRPr="00BF5323" w:rsidRDefault="00B1051A" w:rsidP="00B1051A">
      <w:pPr>
        <w:spacing w:after="0" w:line="240" w:lineRule="auto"/>
        <w:rPr>
          <w:rFonts w:eastAsia="Times New Roman"/>
          <w:b/>
          <w:sz w:val="20"/>
          <w:szCs w:val="20"/>
          <w:u w:val="single"/>
        </w:rPr>
      </w:pPr>
      <w:r w:rsidRPr="00BF5323">
        <w:rPr>
          <w:rFonts w:eastAsia="Times New Roman"/>
          <w:b/>
          <w:sz w:val="20"/>
          <w:szCs w:val="20"/>
          <w:u w:val="single"/>
        </w:rPr>
        <w:t>PART II – PRODUCTS</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MANUFACTURER</w:t>
      </w:r>
    </w:p>
    <w:p w:rsidR="00B1051A" w:rsidRPr="00BF5323" w:rsidRDefault="00B1051A" w:rsidP="00B1051A">
      <w:pPr>
        <w:spacing w:after="0" w:line="240" w:lineRule="auto"/>
        <w:ind w:left="555"/>
        <w:rPr>
          <w:rFonts w:eastAsia="Times New Roman"/>
          <w:sz w:val="20"/>
          <w:szCs w:val="20"/>
        </w:rPr>
      </w:pPr>
      <w:r w:rsidRPr="00BF5323">
        <w:rPr>
          <w:rFonts w:eastAsia="Times New Roman"/>
          <w:sz w:val="20"/>
          <w:szCs w:val="20"/>
        </w:rPr>
        <w:t xml:space="preserve">Alvarado Mfg. Co., Inc. </w:t>
      </w:r>
      <w:smartTag w:uri="urn:schemas-microsoft-com:office:smarttags" w:element="address">
        <w:smartTag w:uri="urn:schemas-microsoft-com:office:smarttags" w:element="Street">
          <w:r w:rsidRPr="00BF5323">
            <w:rPr>
              <w:rFonts w:eastAsia="Times New Roman"/>
              <w:sz w:val="20"/>
              <w:szCs w:val="20"/>
            </w:rPr>
            <w:t>12660 Colony Street</w:t>
          </w:r>
        </w:smartTag>
        <w:r w:rsidRPr="00BF5323">
          <w:rPr>
            <w:rFonts w:eastAsia="Times New Roman"/>
            <w:sz w:val="20"/>
            <w:szCs w:val="20"/>
          </w:rPr>
          <w:t xml:space="preserve">, </w:t>
        </w:r>
        <w:smartTag w:uri="urn:schemas-microsoft-com:office:smarttags" w:element="City">
          <w:r w:rsidRPr="00BF5323">
            <w:rPr>
              <w:rFonts w:eastAsia="Times New Roman"/>
              <w:sz w:val="20"/>
              <w:szCs w:val="20"/>
            </w:rPr>
            <w:t>Chino</w:t>
          </w:r>
        </w:smartTag>
        <w:r w:rsidRPr="00BF5323">
          <w:rPr>
            <w:rFonts w:eastAsia="Times New Roman"/>
            <w:sz w:val="20"/>
            <w:szCs w:val="20"/>
          </w:rPr>
          <w:t xml:space="preserve">, </w:t>
        </w:r>
        <w:smartTag w:uri="urn:schemas-microsoft-com:office:smarttags" w:element="State">
          <w:r w:rsidRPr="00BF5323">
            <w:rPr>
              <w:rFonts w:eastAsia="Times New Roman"/>
              <w:sz w:val="20"/>
              <w:szCs w:val="20"/>
            </w:rPr>
            <w:t>CA</w:t>
          </w:r>
        </w:smartTag>
        <w:r w:rsidRPr="00BF5323">
          <w:rPr>
            <w:rFonts w:eastAsia="Times New Roman"/>
            <w:sz w:val="20"/>
            <w:szCs w:val="20"/>
          </w:rPr>
          <w:t xml:space="preserve"> </w:t>
        </w:r>
        <w:smartTag w:uri="urn:schemas-microsoft-com:office:smarttags" w:element="PostalCode">
          <w:r w:rsidRPr="00BF5323">
            <w:rPr>
              <w:rFonts w:eastAsia="Times New Roman"/>
              <w:sz w:val="20"/>
              <w:szCs w:val="20"/>
            </w:rPr>
            <w:t>91710</w:t>
          </w:r>
        </w:smartTag>
      </w:smartTag>
      <w:r w:rsidRPr="00BF5323">
        <w:rPr>
          <w:rFonts w:eastAsia="Times New Roman"/>
          <w:sz w:val="20"/>
          <w:szCs w:val="20"/>
        </w:rPr>
        <w:t>.</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PRODUCT</w:t>
      </w:r>
    </w:p>
    <w:p w:rsidR="00B1051A" w:rsidRPr="005B2D48" w:rsidRDefault="00B1051A" w:rsidP="00B1051A">
      <w:pPr>
        <w:spacing w:after="0" w:line="240" w:lineRule="auto"/>
        <w:ind w:left="555"/>
        <w:jc w:val="both"/>
        <w:rPr>
          <w:rFonts w:eastAsia="Times New Roman"/>
          <w:sz w:val="20"/>
          <w:szCs w:val="20"/>
        </w:rPr>
      </w:pPr>
      <w:r>
        <w:rPr>
          <w:rFonts w:eastAsia="Times New Roman"/>
          <w:sz w:val="20"/>
          <w:szCs w:val="20"/>
        </w:rPr>
        <w:lastRenderedPageBreak/>
        <w:t xml:space="preserve">Alvarado </w:t>
      </w:r>
      <w:r w:rsidR="00633686">
        <w:rPr>
          <w:rFonts w:eastAsia="Times New Roman"/>
          <w:sz w:val="20"/>
          <w:szCs w:val="20"/>
        </w:rPr>
        <w:t>SW1000</w:t>
      </w:r>
      <w:r w:rsidRPr="00BF5323">
        <w:rPr>
          <w:rFonts w:eastAsia="Times New Roman"/>
          <w:sz w:val="20"/>
          <w:szCs w:val="20"/>
        </w:rPr>
        <w:t xml:space="preserve"> </w:t>
      </w:r>
      <w:r w:rsidR="00633686">
        <w:rPr>
          <w:rFonts w:eastAsia="Times New Roman"/>
          <w:sz w:val="20"/>
          <w:szCs w:val="20"/>
        </w:rPr>
        <w:t xml:space="preserve">Motorized </w:t>
      </w:r>
      <w:r w:rsidRPr="00BF5323">
        <w:rPr>
          <w:rFonts w:eastAsia="Times New Roman"/>
          <w:sz w:val="20"/>
          <w:szCs w:val="20"/>
        </w:rPr>
        <w:t>Pedestrian Gate, no substitutions.</w:t>
      </w:r>
      <w:r w:rsidRPr="005B2D48">
        <w:rPr>
          <w:rFonts w:eastAsia="Times New Roman"/>
          <w:sz w:val="20"/>
          <w:szCs w:val="20"/>
        </w:rPr>
        <w:t xml:space="preserve"> Features of the gate shall include: </w:t>
      </w:r>
      <w:r w:rsidR="0099284E">
        <w:rPr>
          <w:rFonts w:eastAsia="Times New Roman"/>
          <w:sz w:val="20"/>
          <w:szCs w:val="20"/>
        </w:rPr>
        <w:t>motorized bi-directional movement</w:t>
      </w:r>
      <w:r w:rsidR="003B7D5D">
        <w:rPr>
          <w:rFonts w:eastAsia="Times New Roman"/>
          <w:sz w:val="20"/>
          <w:szCs w:val="20"/>
        </w:rPr>
        <w:t xml:space="preserve">; single or bi-directional </w:t>
      </w:r>
      <w:r w:rsidR="0099284E">
        <w:rPr>
          <w:rFonts w:eastAsia="Times New Roman"/>
          <w:sz w:val="20"/>
          <w:szCs w:val="20"/>
        </w:rPr>
        <w:t xml:space="preserve">access control; </w:t>
      </w:r>
      <w:r>
        <w:rPr>
          <w:rFonts w:eastAsia="Times New Roman"/>
          <w:sz w:val="20"/>
          <w:szCs w:val="20"/>
        </w:rPr>
        <w:t>36” passage width</w:t>
      </w:r>
      <w:r w:rsidR="00F41DA9">
        <w:rPr>
          <w:rFonts w:eastAsia="Times New Roman"/>
          <w:sz w:val="20"/>
          <w:szCs w:val="20"/>
        </w:rPr>
        <w:t xml:space="preserve">; user adjustable barrier cycle and dwell times; emergency override / fire alarm input; </w:t>
      </w:r>
    </w:p>
    <w:p w:rsidR="00B1051A" w:rsidRPr="00BF5323" w:rsidRDefault="00B1051A" w:rsidP="00B1051A">
      <w:pPr>
        <w:spacing w:after="0" w:line="240" w:lineRule="auto"/>
        <w:ind w:left="555"/>
        <w:jc w:val="both"/>
        <w:rPr>
          <w:rFonts w:eastAsia="Times New Roman"/>
          <w:sz w:val="20"/>
          <w:szCs w:val="20"/>
        </w:rPr>
      </w:pP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CONSTRUCTION</w:t>
      </w:r>
    </w:p>
    <w:p w:rsidR="00B1051A" w:rsidRPr="00C73980" w:rsidRDefault="003B7D5D" w:rsidP="00B1051A">
      <w:pPr>
        <w:keepNext/>
        <w:numPr>
          <w:ilvl w:val="0"/>
          <w:numId w:val="10"/>
        </w:numPr>
        <w:spacing w:after="0" w:line="240" w:lineRule="auto"/>
        <w:rPr>
          <w:rFonts w:eastAsia="Times New Roman"/>
          <w:sz w:val="20"/>
          <w:szCs w:val="20"/>
        </w:rPr>
      </w:pPr>
      <w:r>
        <w:rPr>
          <w:rFonts w:eastAsia="Times New Roman"/>
          <w:sz w:val="20"/>
          <w:szCs w:val="20"/>
          <w:u w:val="single"/>
        </w:rPr>
        <w:t>Post</w:t>
      </w:r>
      <w:r w:rsidR="00B1051A" w:rsidRPr="00C73980">
        <w:rPr>
          <w:rFonts w:eastAsia="Times New Roman"/>
          <w:sz w:val="20"/>
          <w:szCs w:val="20"/>
        </w:rPr>
        <w:t>:</w:t>
      </w:r>
    </w:p>
    <w:p w:rsidR="00B1051A" w:rsidRDefault="00B1051A" w:rsidP="00B1051A">
      <w:pPr>
        <w:numPr>
          <w:ilvl w:val="0"/>
          <w:numId w:val="11"/>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w:t>
      </w:r>
      <w:r w:rsidR="003B7D5D">
        <w:rPr>
          <w:rFonts w:eastAsia="Times New Roman"/>
          <w:sz w:val="20"/>
          <w:szCs w:val="20"/>
        </w:rPr>
        <w:t xml:space="preserve">post is a </w:t>
      </w:r>
      <w:r w:rsidR="00A37626">
        <w:rPr>
          <w:rFonts w:eastAsia="Times New Roman"/>
          <w:sz w:val="20"/>
          <w:szCs w:val="20"/>
        </w:rPr>
        <w:t xml:space="preserve">6.4”OD </w:t>
      </w:r>
      <w:r w:rsidR="003B7D5D">
        <w:rPr>
          <w:rFonts w:eastAsia="Times New Roman"/>
          <w:sz w:val="20"/>
          <w:szCs w:val="20"/>
        </w:rPr>
        <w:t xml:space="preserve">cylindrical assembly fabricated from #304 stainless steel. </w:t>
      </w:r>
      <w:r w:rsidR="009C6A91">
        <w:rPr>
          <w:rFonts w:eastAsia="Times New Roman"/>
          <w:sz w:val="20"/>
          <w:szCs w:val="20"/>
        </w:rPr>
        <w:t xml:space="preserve">The post has an injection molded black top cap made from ABS. </w:t>
      </w:r>
    </w:p>
    <w:p w:rsidR="00B1051A" w:rsidRPr="00A37626" w:rsidRDefault="00A37626" w:rsidP="00B1051A">
      <w:pPr>
        <w:numPr>
          <w:ilvl w:val="0"/>
          <w:numId w:val="10"/>
        </w:numPr>
        <w:spacing w:after="0" w:line="240" w:lineRule="auto"/>
        <w:rPr>
          <w:rFonts w:eastAsia="Times New Roman"/>
          <w:sz w:val="20"/>
          <w:szCs w:val="20"/>
          <w:u w:val="single"/>
        </w:rPr>
      </w:pPr>
      <w:r>
        <w:rPr>
          <w:rFonts w:eastAsia="Times New Roman"/>
          <w:sz w:val="20"/>
          <w:szCs w:val="20"/>
          <w:u w:val="single"/>
        </w:rPr>
        <w:t>Internal Frame</w:t>
      </w:r>
      <w:r w:rsidR="00B1051A" w:rsidRPr="00C73980">
        <w:rPr>
          <w:rFonts w:eastAsia="Times New Roman"/>
          <w:sz w:val="20"/>
          <w:szCs w:val="20"/>
        </w:rPr>
        <w:t>:</w:t>
      </w:r>
    </w:p>
    <w:p w:rsidR="00A37626" w:rsidRPr="00C73980" w:rsidRDefault="00A37626" w:rsidP="006A1E9E">
      <w:pPr>
        <w:numPr>
          <w:ilvl w:val="0"/>
          <w:numId w:val="12"/>
        </w:numPr>
        <w:tabs>
          <w:tab w:val="num" w:pos="1080"/>
        </w:tabs>
        <w:spacing w:after="120" w:line="240" w:lineRule="auto"/>
        <w:ind w:left="1080"/>
        <w:rPr>
          <w:rFonts w:eastAsia="Times New Roman"/>
          <w:sz w:val="20"/>
          <w:szCs w:val="20"/>
        </w:rPr>
      </w:pPr>
      <w:r>
        <w:rPr>
          <w:rFonts w:eastAsia="Times New Roman"/>
          <w:sz w:val="20"/>
          <w:szCs w:val="20"/>
        </w:rPr>
        <w:t xml:space="preserve">A powder coated internal steel frame houses electronics, motor, power supply and mechanical components. </w:t>
      </w:r>
    </w:p>
    <w:p w:rsidR="00C7158A" w:rsidRPr="00C7158A" w:rsidRDefault="00C7158A" w:rsidP="00B1051A">
      <w:pPr>
        <w:numPr>
          <w:ilvl w:val="0"/>
          <w:numId w:val="10"/>
        </w:numPr>
        <w:spacing w:after="0" w:line="240" w:lineRule="auto"/>
        <w:rPr>
          <w:rFonts w:eastAsia="Times New Roman"/>
          <w:sz w:val="20"/>
          <w:szCs w:val="20"/>
          <w:u w:val="single"/>
        </w:rPr>
      </w:pPr>
      <w:r>
        <w:rPr>
          <w:rFonts w:eastAsia="Times New Roman"/>
          <w:sz w:val="20"/>
          <w:szCs w:val="20"/>
          <w:u w:val="single"/>
        </w:rPr>
        <w:t>Moving Barrier</w:t>
      </w:r>
      <w:r>
        <w:rPr>
          <w:rFonts w:eastAsia="Times New Roman"/>
          <w:sz w:val="20"/>
          <w:szCs w:val="20"/>
        </w:rPr>
        <w:t>:</w:t>
      </w:r>
    </w:p>
    <w:p w:rsidR="00C7158A" w:rsidRPr="00C73980" w:rsidRDefault="00C7158A" w:rsidP="00C7158A">
      <w:pPr>
        <w:numPr>
          <w:ilvl w:val="0"/>
          <w:numId w:val="19"/>
        </w:numPr>
        <w:tabs>
          <w:tab w:val="clear" w:pos="1800"/>
          <w:tab w:val="num" w:pos="1080"/>
        </w:tabs>
        <w:spacing w:after="0" w:line="240" w:lineRule="auto"/>
        <w:ind w:left="1080"/>
        <w:rPr>
          <w:rFonts w:eastAsia="Times New Roman"/>
          <w:sz w:val="20"/>
          <w:szCs w:val="20"/>
        </w:rPr>
      </w:pPr>
      <w:r>
        <w:rPr>
          <w:rFonts w:eastAsia="Times New Roman"/>
          <w:sz w:val="20"/>
          <w:szCs w:val="20"/>
        </w:rPr>
        <w:t xml:space="preserve">The moving barrier is fabricated from .05” (13mm) thick cast acrylic with an abrasion resistant coating. </w:t>
      </w:r>
      <w:r w:rsidR="00467B5D">
        <w:rPr>
          <w:rFonts w:eastAsia="Times New Roman"/>
          <w:sz w:val="20"/>
          <w:szCs w:val="20"/>
        </w:rPr>
        <w:t>The barrier provides a 36” passage way when open.</w:t>
      </w:r>
      <w:r w:rsidR="00FD2A84">
        <w:rPr>
          <w:rFonts w:eastAsia="Times New Roman"/>
          <w:sz w:val="20"/>
          <w:szCs w:val="20"/>
        </w:rPr>
        <w:t xml:space="preserve"> The low panel height is 39” high; the mid panel height is 46” high</w:t>
      </w:r>
      <w:r w:rsidR="00E12ABB">
        <w:rPr>
          <w:rFonts w:eastAsia="Times New Roman"/>
          <w:sz w:val="20"/>
          <w:szCs w:val="20"/>
        </w:rPr>
        <w:t xml:space="preserve"> (measured from the floor to the top of the barrier</w:t>
      </w:r>
      <w:r w:rsidR="006E0045">
        <w:rPr>
          <w:rFonts w:eastAsia="Times New Roman"/>
          <w:sz w:val="20"/>
          <w:szCs w:val="20"/>
        </w:rPr>
        <w:t>)</w:t>
      </w:r>
      <w:r w:rsidR="00E12ABB">
        <w:rPr>
          <w:rFonts w:eastAsia="Times New Roman"/>
          <w:sz w:val="20"/>
          <w:szCs w:val="20"/>
        </w:rPr>
        <w:t xml:space="preserve">. </w:t>
      </w:r>
    </w:p>
    <w:p w:rsidR="00A37626" w:rsidRPr="00C73980" w:rsidRDefault="00C7158A" w:rsidP="00C7158A">
      <w:pPr>
        <w:spacing w:after="0" w:line="240" w:lineRule="auto"/>
        <w:ind w:left="540"/>
        <w:rPr>
          <w:rFonts w:eastAsia="Times New Roman"/>
          <w:sz w:val="20"/>
          <w:szCs w:val="20"/>
          <w:u w:val="single"/>
        </w:rPr>
      </w:pPr>
      <w:r>
        <w:rPr>
          <w:rFonts w:eastAsia="Times New Roman"/>
          <w:sz w:val="20"/>
          <w:szCs w:val="20"/>
          <w:u w:val="single"/>
        </w:rPr>
        <w:t xml:space="preserve"> </w:t>
      </w: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EQUIPMENT</w:t>
      </w:r>
    </w:p>
    <w:p w:rsidR="00B1051A" w:rsidRPr="00BF5323" w:rsidRDefault="00B1051A" w:rsidP="00BF071F">
      <w:pPr>
        <w:numPr>
          <w:ilvl w:val="0"/>
          <w:numId w:val="14"/>
        </w:numPr>
        <w:spacing w:after="0" w:line="240" w:lineRule="auto"/>
        <w:rPr>
          <w:rFonts w:eastAsia="Times New Roman"/>
          <w:sz w:val="20"/>
          <w:szCs w:val="20"/>
        </w:rPr>
      </w:pPr>
      <w:r w:rsidRPr="00BF5323">
        <w:rPr>
          <w:rFonts w:eastAsia="Times New Roman"/>
          <w:sz w:val="20"/>
          <w:szCs w:val="20"/>
          <w:u w:val="single"/>
        </w:rPr>
        <w:t xml:space="preserve">General: </w:t>
      </w:r>
      <w:r w:rsidRPr="00BF5323">
        <w:rPr>
          <w:rFonts w:eastAsia="Times New Roman"/>
          <w:sz w:val="20"/>
          <w:szCs w:val="20"/>
        </w:rPr>
        <w:t xml:space="preserve">The gate shall have the ability to provide </w:t>
      </w:r>
      <w:r w:rsidR="00B40FDC">
        <w:rPr>
          <w:rFonts w:eastAsia="Times New Roman"/>
          <w:sz w:val="20"/>
          <w:szCs w:val="20"/>
        </w:rPr>
        <w:t xml:space="preserve">(1) </w:t>
      </w:r>
      <w:r w:rsidRPr="00BF5323">
        <w:rPr>
          <w:rFonts w:eastAsia="Times New Roman"/>
          <w:sz w:val="20"/>
          <w:szCs w:val="20"/>
        </w:rPr>
        <w:t xml:space="preserve">controlled passage in </w:t>
      </w:r>
      <w:r w:rsidR="00B40FDC">
        <w:rPr>
          <w:rFonts w:eastAsia="Times New Roman"/>
          <w:sz w:val="20"/>
          <w:szCs w:val="20"/>
        </w:rPr>
        <w:t xml:space="preserve">both </w:t>
      </w:r>
      <w:r w:rsidRPr="00BF5323">
        <w:rPr>
          <w:rFonts w:eastAsia="Times New Roman"/>
          <w:sz w:val="20"/>
          <w:szCs w:val="20"/>
        </w:rPr>
        <w:t>direction</w:t>
      </w:r>
      <w:r w:rsidR="00B40FDC">
        <w:rPr>
          <w:rFonts w:eastAsia="Times New Roman"/>
          <w:sz w:val="20"/>
          <w:szCs w:val="20"/>
        </w:rPr>
        <w:t xml:space="preserve">s or (2) </w:t>
      </w:r>
      <w:r w:rsidR="00FA7C73">
        <w:rPr>
          <w:rFonts w:eastAsia="Times New Roman"/>
          <w:sz w:val="20"/>
          <w:szCs w:val="20"/>
        </w:rPr>
        <w:t>controlled passage in one direction and free passage in the opposite direction through use of an optional motion sensor provided by manufacturer.</w:t>
      </w:r>
      <w:r w:rsidR="00B40FDC">
        <w:rPr>
          <w:rFonts w:eastAsia="Times New Roman"/>
          <w:sz w:val="20"/>
          <w:szCs w:val="20"/>
        </w:rPr>
        <w:t xml:space="preserve"> </w:t>
      </w:r>
    </w:p>
    <w:p w:rsidR="00B1051A" w:rsidRDefault="00B1051A" w:rsidP="00B1051A">
      <w:pPr>
        <w:autoSpaceDE w:val="0"/>
        <w:autoSpaceDN w:val="0"/>
        <w:adjustRightInd w:val="0"/>
        <w:spacing w:after="0" w:line="240" w:lineRule="auto"/>
        <w:ind w:left="1080"/>
        <w:rPr>
          <w:rFonts w:eastAsia="Times New Roman"/>
          <w:sz w:val="20"/>
          <w:szCs w:val="20"/>
        </w:rPr>
      </w:pPr>
    </w:p>
    <w:p w:rsidR="00B1051A" w:rsidRPr="002850C1" w:rsidRDefault="00B1051A" w:rsidP="00B1051A">
      <w:pPr>
        <w:numPr>
          <w:ilvl w:val="1"/>
          <w:numId w:val="2"/>
        </w:numPr>
        <w:spacing w:after="0" w:line="240" w:lineRule="auto"/>
        <w:rPr>
          <w:rFonts w:eastAsia="Times New Roman"/>
          <w:b/>
          <w:sz w:val="20"/>
          <w:szCs w:val="20"/>
        </w:rPr>
      </w:pPr>
      <w:r w:rsidRPr="002850C1">
        <w:rPr>
          <w:rFonts w:eastAsia="Times New Roman"/>
          <w:b/>
          <w:sz w:val="20"/>
          <w:szCs w:val="20"/>
        </w:rPr>
        <w:t>SECURITY EQUIPMENT</w:t>
      </w:r>
    </w:p>
    <w:p w:rsidR="00B1051A" w:rsidRPr="002850C1" w:rsidRDefault="00B1051A" w:rsidP="00B1051A">
      <w:pPr>
        <w:numPr>
          <w:ilvl w:val="0"/>
          <w:numId w:val="4"/>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Card readers or activation devices are to be installed in the field by installer</w:t>
      </w:r>
      <w:r w:rsidR="006A1E9E">
        <w:rPr>
          <w:rFonts w:eastAsia="Times New Roman"/>
          <w:sz w:val="20"/>
          <w:szCs w:val="20"/>
        </w:rPr>
        <w:t xml:space="preserve">. Readers and activation devices </w:t>
      </w:r>
      <w:r w:rsidR="00FC3578">
        <w:rPr>
          <w:rFonts w:eastAsia="Times New Roman"/>
          <w:sz w:val="20"/>
          <w:szCs w:val="20"/>
        </w:rPr>
        <w:t xml:space="preserve">are not part of the product and </w:t>
      </w:r>
      <w:r w:rsidR="006A1E9E">
        <w:rPr>
          <w:rFonts w:eastAsia="Times New Roman"/>
          <w:sz w:val="20"/>
          <w:szCs w:val="20"/>
        </w:rPr>
        <w:t xml:space="preserve">cannot be </w:t>
      </w:r>
      <w:r w:rsidR="00D94D15">
        <w:rPr>
          <w:rFonts w:eastAsia="Times New Roman"/>
          <w:sz w:val="20"/>
          <w:szCs w:val="20"/>
        </w:rPr>
        <w:t xml:space="preserve">installed on the gate. </w:t>
      </w:r>
      <w:r w:rsidR="00FC3578">
        <w:rPr>
          <w:rFonts w:eastAsia="Times New Roman"/>
          <w:sz w:val="20"/>
          <w:szCs w:val="20"/>
        </w:rPr>
        <w:t xml:space="preserve">Alvarado offers pedestals for attachment of readers; or activation devices can be installed at a guard or attendant station. </w:t>
      </w:r>
    </w:p>
    <w:p w:rsidR="00B1051A" w:rsidRDefault="00B1051A" w:rsidP="00B1051A">
      <w:pPr>
        <w:autoSpaceDE w:val="0"/>
        <w:autoSpaceDN w:val="0"/>
        <w:adjustRightInd w:val="0"/>
        <w:spacing w:after="0" w:line="240" w:lineRule="auto"/>
        <w:ind w:left="1080"/>
        <w:rPr>
          <w:rFonts w:eastAsia="Times New Roman"/>
          <w:sz w:val="20"/>
          <w:szCs w:val="20"/>
        </w:rPr>
      </w:pPr>
    </w:p>
    <w:p w:rsidR="00B1051A" w:rsidRDefault="00B1051A" w:rsidP="00B1051A">
      <w:pPr>
        <w:numPr>
          <w:ilvl w:val="1"/>
          <w:numId w:val="2"/>
        </w:numPr>
        <w:spacing w:after="0" w:line="240" w:lineRule="auto"/>
        <w:rPr>
          <w:rFonts w:eastAsia="Times New Roman"/>
          <w:b/>
          <w:sz w:val="20"/>
          <w:szCs w:val="20"/>
        </w:rPr>
      </w:pPr>
      <w:r>
        <w:rPr>
          <w:rFonts w:eastAsia="Times New Roman"/>
          <w:b/>
          <w:sz w:val="20"/>
          <w:szCs w:val="20"/>
        </w:rPr>
        <w:t>FINISHES</w:t>
      </w:r>
    </w:p>
    <w:p w:rsidR="00B1051A" w:rsidRDefault="00B1051A" w:rsidP="00B1051A">
      <w:pPr>
        <w:pStyle w:val="ListParagraph"/>
        <w:spacing w:after="0"/>
        <w:rPr>
          <w:rFonts w:eastAsia="Times New Roman"/>
          <w:b/>
          <w:sz w:val="20"/>
          <w:szCs w:val="20"/>
        </w:rPr>
      </w:pPr>
    </w:p>
    <w:p w:rsidR="00B1051A" w:rsidRPr="004B648A" w:rsidRDefault="004B648A" w:rsidP="00B1051A">
      <w:pPr>
        <w:spacing w:after="0" w:line="240" w:lineRule="auto"/>
        <w:rPr>
          <w:rFonts w:eastAsia="Times New Roman"/>
          <w:i/>
          <w:color w:val="307EBE"/>
          <w:sz w:val="20"/>
          <w:szCs w:val="20"/>
        </w:rPr>
      </w:pPr>
      <w:r>
        <w:rPr>
          <w:rFonts w:eastAsia="Times New Roman"/>
          <w:i/>
          <w:color w:val="307EBE"/>
          <w:sz w:val="20"/>
          <w:szCs w:val="20"/>
        </w:rPr>
        <w:t>(</w:t>
      </w:r>
      <w:bookmarkStart w:id="0" w:name="_GoBack"/>
      <w:bookmarkEnd w:id="0"/>
      <w:r w:rsidR="00B1051A" w:rsidRPr="004B648A">
        <w:rPr>
          <w:rFonts w:eastAsia="Times New Roman"/>
          <w:i/>
          <w:color w:val="307EBE"/>
          <w:sz w:val="20"/>
          <w:szCs w:val="20"/>
        </w:rPr>
        <w:t>NOTE TO SPECIFIER</w:t>
      </w:r>
      <w:r>
        <w:rPr>
          <w:rFonts w:eastAsia="Times New Roman"/>
          <w:i/>
          <w:color w:val="307EBE"/>
          <w:sz w:val="20"/>
          <w:szCs w:val="20"/>
        </w:rPr>
        <w:t>: Select the finish desired)</w:t>
      </w:r>
    </w:p>
    <w:p w:rsidR="00B1051A" w:rsidRDefault="00B1051A" w:rsidP="00B1051A">
      <w:pPr>
        <w:pStyle w:val="ListParagraph"/>
        <w:spacing w:after="0"/>
        <w:rPr>
          <w:rFonts w:eastAsia="Times New Roman"/>
          <w:b/>
          <w:sz w:val="20"/>
          <w:szCs w:val="20"/>
        </w:rPr>
      </w:pPr>
    </w:p>
    <w:p w:rsidR="00B1051A" w:rsidRPr="00BF1D76" w:rsidRDefault="00B1051A" w:rsidP="00B1051A">
      <w:pPr>
        <w:keepNext/>
        <w:numPr>
          <w:ilvl w:val="0"/>
          <w:numId w:val="13"/>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w:t>
      </w:r>
      <w:r w:rsidR="00D22407">
        <w:rPr>
          <w:rFonts w:eastAsia="Times New Roman" w:cs="Arial"/>
          <w:sz w:val="20"/>
          <w:szCs w:val="20"/>
        </w:rPr>
        <w:t xml:space="preserve">post </w:t>
      </w:r>
      <w:r>
        <w:rPr>
          <w:rFonts w:eastAsia="Times New Roman" w:cs="Arial"/>
          <w:sz w:val="20"/>
          <w:szCs w:val="20"/>
        </w:rPr>
        <w:t xml:space="preserve">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B1051A" w:rsidRDefault="00B1051A" w:rsidP="00D22407">
      <w:pPr>
        <w:keepNext/>
        <w:numPr>
          <w:ilvl w:val="0"/>
          <w:numId w:val="13"/>
        </w:numPr>
        <w:spacing w:after="120" w:line="240" w:lineRule="auto"/>
        <w:ind w:left="547"/>
        <w:rPr>
          <w:rFonts w:eastAsia="Times New Roman" w:cs="Arial"/>
          <w:sz w:val="20"/>
          <w:szCs w:val="20"/>
        </w:rPr>
      </w:pPr>
      <w:r w:rsidRPr="00D03BDE">
        <w:rPr>
          <w:rFonts w:eastAsia="Times New Roman" w:cs="Arial"/>
          <w:sz w:val="20"/>
          <w:szCs w:val="20"/>
          <w:u w:val="single"/>
        </w:rPr>
        <w:t xml:space="preserve">Powder Coat over </w:t>
      </w:r>
      <w:r>
        <w:rPr>
          <w:rFonts w:eastAsia="Times New Roman" w:cs="Arial"/>
          <w:sz w:val="20"/>
          <w:szCs w:val="20"/>
          <w:u w:val="single"/>
        </w:rPr>
        <w:t>Stainless Steel</w:t>
      </w:r>
      <w:r>
        <w:rPr>
          <w:rFonts w:eastAsia="Times New Roman" w:cs="Arial"/>
          <w:sz w:val="20"/>
          <w:szCs w:val="20"/>
        </w:rPr>
        <w:t xml:space="preserve">: The </w:t>
      </w:r>
      <w:r w:rsidR="00D22407">
        <w:rPr>
          <w:rFonts w:eastAsia="Times New Roman" w:cs="Arial"/>
          <w:sz w:val="20"/>
          <w:szCs w:val="20"/>
        </w:rPr>
        <w:t xml:space="preserve">post </w:t>
      </w:r>
      <w:r>
        <w:rPr>
          <w:rFonts w:eastAsia="Times New Roman" w:cs="Arial"/>
          <w:sz w:val="20"/>
          <w:szCs w:val="20"/>
        </w:rPr>
        <w:t>is fabricated from #304 stainless steel</w:t>
      </w:r>
      <w:r w:rsidRPr="00BF1D76">
        <w:rPr>
          <w:rFonts w:eastAsia="Times New Roman" w:cs="Arial"/>
          <w:sz w:val="20"/>
          <w:szCs w:val="20"/>
        </w:rPr>
        <w:t xml:space="preserve">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D22407" w:rsidRDefault="00D22407" w:rsidP="00B1051A">
      <w:pPr>
        <w:keepNext/>
        <w:numPr>
          <w:ilvl w:val="0"/>
          <w:numId w:val="13"/>
        </w:numPr>
        <w:spacing w:after="0" w:line="240" w:lineRule="auto"/>
        <w:rPr>
          <w:rFonts w:eastAsia="Times New Roman" w:cs="Arial"/>
          <w:sz w:val="20"/>
          <w:szCs w:val="20"/>
        </w:rPr>
      </w:pPr>
      <w:r w:rsidRPr="00D22407">
        <w:rPr>
          <w:rFonts w:eastAsia="Times New Roman" w:cs="Arial"/>
          <w:sz w:val="20"/>
          <w:szCs w:val="20"/>
          <w:u w:val="single"/>
        </w:rPr>
        <w:t>Plated</w:t>
      </w:r>
      <w:r>
        <w:rPr>
          <w:rFonts w:eastAsia="Times New Roman" w:cs="Arial"/>
          <w:sz w:val="20"/>
          <w:szCs w:val="20"/>
        </w:rPr>
        <w:t xml:space="preserve">: The post is plated in </w:t>
      </w:r>
      <w:r w:rsidR="009220EC">
        <w:rPr>
          <w:rFonts w:eastAsia="Times New Roman" w:cs="Arial"/>
          <w:sz w:val="20"/>
          <w:szCs w:val="20"/>
        </w:rPr>
        <w:t xml:space="preserve">bright chrome or brass. </w:t>
      </w:r>
    </w:p>
    <w:p w:rsidR="00B1051A" w:rsidRDefault="00B1051A" w:rsidP="00B1051A">
      <w:pPr>
        <w:pStyle w:val="ListParagraph"/>
        <w:spacing w:after="0"/>
        <w:rPr>
          <w:rFonts w:eastAsia="Times New Roman"/>
          <w:b/>
          <w:sz w:val="20"/>
          <w:szCs w:val="20"/>
        </w:rPr>
      </w:pPr>
    </w:p>
    <w:p w:rsidR="00B1051A" w:rsidRDefault="00B1051A" w:rsidP="00B1051A">
      <w:pPr>
        <w:numPr>
          <w:ilvl w:val="1"/>
          <w:numId w:val="2"/>
        </w:numPr>
        <w:spacing w:after="0" w:line="240" w:lineRule="auto"/>
        <w:rPr>
          <w:rFonts w:eastAsia="Times New Roman"/>
          <w:b/>
          <w:sz w:val="20"/>
          <w:szCs w:val="20"/>
        </w:rPr>
      </w:pPr>
      <w:r>
        <w:rPr>
          <w:rFonts w:eastAsia="Times New Roman"/>
          <w:b/>
          <w:sz w:val="20"/>
          <w:szCs w:val="20"/>
        </w:rPr>
        <w:t>OPTIONS</w:t>
      </w:r>
    </w:p>
    <w:p w:rsidR="000C3181" w:rsidRPr="000C3181" w:rsidRDefault="009108ED" w:rsidP="00B1051A">
      <w:pPr>
        <w:keepNext/>
        <w:numPr>
          <w:ilvl w:val="0"/>
          <w:numId w:val="18"/>
        </w:numPr>
        <w:spacing w:after="120" w:line="240" w:lineRule="auto"/>
        <w:ind w:left="547"/>
        <w:rPr>
          <w:rFonts w:eastAsia="Times New Roman"/>
          <w:sz w:val="20"/>
          <w:szCs w:val="20"/>
        </w:rPr>
      </w:pPr>
      <w:r w:rsidRPr="000C3181">
        <w:rPr>
          <w:rFonts w:eastAsia="Times New Roman" w:cs="Arial"/>
          <w:sz w:val="20"/>
          <w:szCs w:val="20"/>
          <w:u w:val="single"/>
        </w:rPr>
        <w:t>Tandem Gate</w:t>
      </w:r>
      <w:r w:rsidR="00646B47">
        <w:rPr>
          <w:rFonts w:eastAsia="Times New Roman" w:cs="Arial"/>
          <w:sz w:val="20"/>
          <w:szCs w:val="20"/>
          <w:u w:val="single"/>
        </w:rPr>
        <w:t xml:space="preserve"> S</w:t>
      </w:r>
      <w:r w:rsidRPr="000C3181">
        <w:rPr>
          <w:rFonts w:eastAsia="Times New Roman" w:cs="Arial"/>
          <w:sz w:val="20"/>
          <w:szCs w:val="20"/>
          <w:u w:val="single"/>
        </w:rPr>
        <w:t>et</w:t>
      </w:r>
      <w:r w:rsidR="00665E23" w:rsidRPr="000C3181">
        <w:rPr>
          <w:rFonts w:eastAsia="Times New Roman" w:cs="Arial"/>
          <w:sz w:val="20"/>
          <w:szCs w:val="20"/>
          <w:u w:val="single"/>
        </w:rPr>
        <w:t xml:space="preserve"> (SW1000T)</w:t>
      </w:r>
      <w:r w:rsidRPr="000C3181">
        <w:rPr>
          <w:rFonts w:eastAsia="Times New Roman" w:cs="Arial"/>
          <w:sz w:val="20"/>
          <w:szCs w:val="20"/>
        </w:rPr>
        <w:t xml:space="preserve">: The </w:t>
      </w:r>
      <w:r w:rsidR="00665E23" w:rsidRPr="000C3181">
        <w:rPr>
          <w:rFonts w:eastAsia="Times New Roman" w:cs="Arial"/>
          <w:sz w:val="20"/>
          <w:szCs w:val="20"/>
        </w:rPr>
        <w:t>SW1000 is available as a tandem gate</w:t>
      </w:r>
      <w:r w:rsidR="00646B47">
        <w:rPr>
          <w:rFonts w:eastAsia="Times New Roman" w:cs="Arial"/>
          <w:sz w:val="20"/>
          <w:szCs w:val="20"/>
        </w:rPr>
        <w:t xml:space="preserve"> </w:t>
      </w:r>
      <w:r w:rsidR="00665E23" w:rsidRPr="000C3181">
        <w:rPr>
          <w:rFonts w:eastAsia="Times New Roman" w:cs="Arial"/>
          <w:sz w:val="20"/>
          <w:szCs w:val="20"/>
        </w:rPr>
        <w:t xml:space="preserve">set </w:t>
      </w:r>
      <w:r w:rsidR="005E14FF">
        <w:rPr>
          <w:rFonts w:eastAsia="Times New Roman" w:cs="Arial"/>
          <w:sz w:val="20"/>
          <w:szCs w:val="20"/>
        </w:rPr>
        <w:t xml:space="preserve">consisting of two gates that operate in tandem. Posts are on either end with panels facing inward. The SW1000T provides approximately double the passage opening as an SW1000. </w:t>
      </w:r>
    </w:p>
    <w:p w:rsidR="00B1051A" w:rsidRPr="000C3181" w:rsidRDefault="004D0D44" w:rsidP="00B1051A">
      <w:pPr>
        <w:keepNext/>
        <w:numPr>
          <w:ilvl w:val="0"/>
          <w:numId w:val="18"/>
        </w:numPr>
        <w:spacing w:after="120" w:line="240" w:lineRule="auto"/>
        <w:ind w:left="547"/>
        <w:rPr>
          <w:rFonts w:eastAsia="Times New Roman"/>
          <w:sz w:val="20"/>
          <w:szCs w:val="20"/>
        </w:rPr>
      </w:pPr>
      <w:r w:rsidRPr="000C3181">
        <w:rPr>
          <w:rFonts w:eastAsia="Times New Roman" w:cs="Arial"/>
          <w:sz w:val="20"/>
          <w:szCs w:val="20"/>
          <w:u w:val="single"/>
        </w:rPr>
        <w:t>Alternate Finishes</w:t>
      </w:r>
      <w:r w:rsidR="00B1051A" w:rsidRPr="000C3181">
        <w:rPr>
          <w:rFonts w:eastAsia="Times New Roman" w:cs="Arial"/>
          <w:sz w:val="20"/>
          <w:szCs w:val="20"/>
        </w:rPr>
        <w:t>:</w:t>
      </w:r>
      <w:r w:rsidR="007E4941" w:rsidRPr="000C3181">
        <w:rPr>
          <w:rFonts w:eastAsia="Times New Roman" w:cs="Arial"/>
          <w:sz w:val="20"/>
          <w:szCs w:val="20"/>
        </w:rPr>
        <w:t xml:space="preserve"> The stainless steel post can be powder coated in one of Alvarado’s many available color</w:t>
      </w:r>
      <w:r w:rsidR="00646B47">
        <w:rPr>
          <w:rFonts w:eastAsia="Times New Roman" w:cs="Arial"/>
          <w:sz w:val="20"/>
          <w:szCs w:val="20"/>
        </w:rPr>
        <w:t>s</w:t>
      </w:r>
      <w:r w:rsidR="007E4941" w:rsidRPr="000C3181">
        <w:rPr>
          <w:rFonts w:eastAsia="Times New Roman" w:cs="Arial"/>
          <w:sz w:val="20"/>
          <w:szCs w:val="20"/>
        </w:rPr>
        <w:t xml:space="preserve"> or plated in bright chrome or brass. </w:t>
      </w:r>
    </w:p>
    <w:p w:rsidR="009C57FD" w:rsidRDefault="007E4941" w:rsidP="00B1051A">
      <w:pPr>
        <w:numPr>
          <w:ilvl w:val="0"/>
          <w:numId w:val="18"/>
        </w:numPr>
        <w:spacing w:after="120" w:line="240" w:lineRule="auto"/>
        <w:ind w:left="547"/>
        <w:rPr>
          <w:rFonts w:eastAsia="Times New Roman"/>
          <w:sz w:val="20"/>
          <w:szCs w:val="20"/>
        </w:rPr>
      </w:pPr>
      <w:r>
        <w:rPr>
          <w:rFonts w:eastAsia="Times New Roman"/>
          <w:sz w:val="20"/>
          <w:szCs w:val="20"/>
          <w:u w:val="single"/>
        </w:rPr>
        <w:t>Barrier Width</w:t>
      </w:r>
      <w:r w:rsidR="00B1051A" w:rsidRPr="002850C1">
        <w:rPr>
          <w:rFonts w:eastAsia="Times New Roman"/>
          <w:sz w:val="20"/>
          <w:szCs w:val="20"/>
        </w:rPr>
        <w:t xml:space="preserve">: </w:t>
      </w:r>
      <w:r w:rsidR="009C57FD">
        <w:rPr>
          <w:rFonts w:eastAsia="Times New Roman"/>
          <w:sz w:val="20"/>
          <w:szCs w:val="20"/>
        </w:rPr>
        <w:t xml:space="preserve">Barrier widths can be customized to meet unique installation requirements. </w:t>
      </w:r>
    </w:p>
    <w:p w:rsidR="00B1051A" w:rsidRPr="002850C1" w:rsidRDefault="009C57FD" w:rsidP="00B1051A">
      <w:pPr>
        <w:numPr>
          <w:ilvl w:val="0"/>
          <w:numId w:val="18"/>
        </w:numPr>
        <w:spacing w:after="120" w:line="240" w:lineRule="auto"/>
        <w:ind w:left="547"/>
        <w:rPr>
          <w:rFonts w:eastAsia="Times New Roman"/>
          <w:sz w:val="20"/>
          <w:szCs w:val="20"/>
        </w:rPr>
      </w:pPr>
      <w:r>
        <w:rPr>
          <w:rFonts w:eastAsia="Times New Roman"/>
          <w:sz w:val="20"/>
          <w:szCs w:val="20"/>
          <w:u w:val="single"/>
        </w:rPr>
        <w:t>Barrier Etching</w:t>
      </w:r>
      <w:r w:rsidRPr="009C57FD">
        <w:rPr>
          <w:rFonts w:eastAsia="Times New Roman"/>
          <w:sz w:val="20"/>
          <w:szCs w:val="20"/>
        </w:rPr>
        <w:t>:</w:t>
      </w:r>
      <w:r>
        <w:rPr>
          <w:rFonts w:eastAsia="Times New Roman"/>
          <w:sz w:val="20"/>
          <w:szCs w:val="20"/>
        </w:rPr>
        <w:t xml:space="preserve"> customer’s choice of logo / artwork </w:t>
      </w:r>
      <w:r w:rsidR="00FC7222">
        <w:rPr>
          <w:rFonts w:eastAsia="Times New Roman"/>
          <w:sz w:val="20"/>
          <w:szCs w:val="20"/>
        </w:rPr>
        <w:t>is</w:t>
      </w:r>
      <w:r>
        <w:rPr>
          <w:rFonts w:eastAsia="Times New Roman"/>
          <w:sz w:val="20"/>
          <w:szCs w:val="20"/>
        </w:rPr>
        <w:t xml:space="preserve"> etched on the barrier. </w:t>
      </w:r>
      <w:r w:rsidR="00FC7222">
        <w:rPr>
          <w:rFonts w:eastAsia="Times New Roman"/>
          <w:sz w:val="20"/>
          <w:szCs w:val="20"/>
        </w:rPr>
        <w:t xml:space="preserve">Submit artwork in a format per manufacturer’s instructions.  </w:t>
      </w:r>
    </w:p>
    <w:p w:rsidR="00B1051A" w:rsidRDefault="00B1051A" w:rsidP="00B1051A">
      <w:pPr>
        <w:numPr>
          <w:ilvl w:val="0"/>
          <w:numId w:val="18"/>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220 VAC, 50 Hz power supply </w:t>
      </w:r>
      <w:r w:rsidR="009220EC">
        <w:rPr>
          <w:rFonts w:eastAsia="Times New Roman"/>
          <w:sz w:val="20"/>
          <w:szCs w:val="20"/>
        </w:rPr>
        <w:t>and appropriate</w:t>
      </w:r>
      <w:r w:rsidR="009B2869">
        <w:rPr>
          <w:rFonts w:eastAsia="Times New Roman"/>
          <w:sz w:val="20"/>
          <w:szCs w:val="20"/>
        </w:rPr>
        <w:t>ly</w:t>
      </w:r>
      <w:r w:rsidR="009220EC">
        <w:rPr>
          <w:rFonts w:eastAsia="Times New Roman"/>
          <w:sz w:val="20"/>
          <w:szCs w:val="20"/>
        </w:rPr>
        <w:t xml:space="preserve"> rated </w:t>
      </w:r>
      <w:r w:rsidR="009B2869">
        <w:rPr>
          <w:rFonts w:eastAsia="Times New Roman"/>
          <w:sz w:val="20"/>
          <w:szCs w:val="20"/>
        </w:rPr>
        <w:t xml:space="preserve">on / off switch </w:t>
      </w:r>
      <w:r>
        <w:rPr>
          <w:rFonts w:eastAsia="Times New Roman"/>
          <w:sz w:val="20"/>
          <w:szCs w:val="20"/>
        </w:rPr>
        <w:t xml:space="preserve">is </w:t>
      </w:r>
      <w:r w:rsidR="009B2869">
        <w:rPr>
          <w:rFonts w:eastAsia="Times New Roman"/>
          <w:sz w:val="20"/>
          <w:szCs w:val="20"/>
        </w:rPr>
        <w:t>utilized</w:t>
      </w:r>
      <w:r>
        <w:rPr>
          <w:rFonts w:eastAsia="Times New Roman"/>
          <w:sz w:val="20"/>
          <w:szCs w:val="20"/>
        </w:rPr>
        <w:t xml:space="preserve">. </w:t>
      </w:r>
    </w:p>
    <w:p w:rsidR="00467B5D" w:rsidRDefault="009C57FD" w:rsidP="00B1051A">
      <w:pPr>
        <w:keepNext/>
        <w:numPr>
          <w:ilvl w:val="0"/>
          <w:numId w:val="18"/>
        </w:numPr>
        <w:spacing w:after="0" w:line="240" w:lineRule="auto"/>
        <w:rPr>
          <w:rFonts w:eastAsia="Times New Roman"/>
          <w:sz w:val="20"/>
          <w:szCs w:val="20"/>
        </w:rPr>
      </w:pPr>
      <w:r>
        <w:rPr>
          <w:rFonts w:eastAsia="Times New Roman"/>
          <w:sz w:val="20"/>
          <w:szCs w:val="20"/>
          <w:u w:val="single"/>
        </w:rPr>
        <w:lastRenderedPageBreak/>
        <w:t>Motion Sensor</w:t>
      </w:r>
      <w:r w:rsidR="00701A7C" w:rsidRPr="00701A7C">
        <w:rPr>
          <w:rFonts w:eastAsia="Times New Roman"/>
          <w:sz w:val="20"/>
          <w:szCs w:val="20"/>
        </w:rPr>
        <w:t>:</w:t>
      </w:r>
      <w:r w:rsidR="00701A7C">
        <w:rPr>
          <w:rFonts w:eastAsia="Times New Roman"/>
          <w:sz w:val="20"/>
          <w:szCs w:val="20"/>
        </w:rPr>
        <w:t xml:space="preserve"> A motion sensor </w:t>
      </w:r>
      <w:r w:rsidR="00FC7222">
        <w:rPr>
          <w:rFonts w:eastAsia="Times New Roman"/>
          <w:sz w:val="20"/>
          <w:szCs w:val="20"/>
        </w:rPr>
        <w:t xml:space="preserve">is </w:t>
      </w:r>
      <w:r w:rsidR="00701A7C">
        <w:rPr>
          <w:rFonts w:eastAsia="Times New Roman"/>
          <w:sz w:val="20"/>
          <w:szCs w:val="20"/>
        </w:rPr>
        <w:t>added to one side of the SW1000</w:t>
      </w:r>
      <w:r w:rsidR="009108ED">
        <w:rPr>
          <w:rFonts w:eastAsia="Times New Roman"/>
          <w:sz w:val="20"/>
          <w:szCs w:val="20"/>
        </w:rPr>
        <w:t xml:space="preserve"> or SW1000T</w:t>
      </w:r>
      <w:r w:rsidR="00701A7C">
        <w:rPr>
          <w:rFonts w:eastAsia="Times New Roman"/>
          <w:sz w:val="20"/>
          <w:szCs w:val="20"/>
        </w:rPr>
        <w:t xml:space="preserve">. As a user moves toward the gate, the motion sensor detects the user and the gate opens in the direction of travel. </w:t>
      </w:r>
    </w:p>
    <w:p w:rsidR="00467B5D" w:rsidRDefault="00467B5D" w:rsidP="00467B5D">
      <w:pPr>
        <w:keepNext/>
        <w:spacing w:after="0" w:line="240" w:lineRule="auto"/>
        <w:ind w:left="540"/>
        <w:rPr>
          <w:rFonts w:eastAsia="Times New Roman"/>
          <w:sz w:val="20"/>
          <w:szCs w:val="20"/>
          <w:u w:val="single"/>
        </w:rPr>
      </w:pPr>
    </w:p>
    <w:p w:rsidR="00B1051A" w:rsidRPr="00467B5D" w:rsidRDefault="00701A7C" w:rsidP="00467B5D">
      <w:pPr>
        <w:keepNext/>
        <w:spacing w:after="0" w:line="240" w:lineRule="auto"/>
        <w:ind w:left="540"/>
        <w:rPr>
          <w:rFonts w:eastAsia="Times New Roman"/>
          <w:b/>
          <w:i/>
          <w:sz w:val="20"/>
          <w:szCs w:val="20"/>
        </w:rPr>
      </w:pPr>
      <w:r w:rsidRPr="00467B5D">
        <w:rPr>
          <w:rFonts w:eastAsia="Times New Roman"/>
          <w:b/>
          <w:i/>
          <w:sz w:val="20"/>
          <w:szCs w:val="20"/>
        </w:rPr>
        <w:t xml:space="preserve">Note: before specifying use of the motion sensor option, have the layout and application approved by Alvarado’s internal technical support department. </w:t>
      </w:r>
      <w:r w:rsidR="00FC7222">
        <w:rPr>
          <w:rFonts w:eastAsia="Times New Roman"/>
          <w:b/>
          <w:i/>
          <w:sz w:val="20"/>
          <w:szCs w:val="20"/>
        </w:rPr>
        <w:t xml:space="preserve">Specific layout parameters must be followed for proper operation. </w:t>
      </w:r>
      <w:r w:rsidRPr="00467B5D">
        <w:rPr>
          <w:rFonts w:eastAsia="Times New Roman"/>
          <w:b/>
          <w:i/>
          <w:sz w:val="20"/>
          <w:szCs w:val="20"/>
        </w:rPr>
        <w:t xml:space="preserve"> </w:t>
      </w:r>
      <w:r w:rsidR="00B1051A" w:rsidRPr="00467B5D">
        <w:rPr>
          <w:rFonts w:eastAsia="Times New Roman"/>
          <w:b/>
          <w:i/>
          <w:sz w:val="20"/>
          <w:szCs w:val="20"/>
        </w:rPr>
        <w:t xml:space="preserve"> </w:t>
      </w:r>
    </w:p>
    <w:p w:rsidR="00B1051A" w:rsidRPr="00BF5323" w:rsidRDefault="00B1051A" w:rsidP="00B1051A">
      <w:pPr>
        <w:autoSpaceDE w:val="0"/>
        <w:autoSpaceDN w:val="0"/>
        <w:adjustRightInd w:val="0"/>
        <w:spacing w:after="0" w:line="240" w:lineRule="auto"/>
        <w:ind w:left="1080"/>
        <w:rPr>
          <w:rFonts w:eastAsia="Times New Roman"/>
          <w:sz w:val="20"/>
          <w:szCs w:val="20"/>
        </w:rPr>
      </w:pPr>
    </w:p>
    <w:p w:rsidR="00B1051A" w:rsidRPr="002850C1" w:rsidRDefault="00B1051A" w:rsidP="00B1051A">
      <w:pPr>
        <w:numPr>
          <w:ilvl w:val="1"/>
          <w:numId w:val="2"/>
        </w:numPr>
        <w:spacing w:after="0" w:line="240" w:lineRule="auto"/>
        <w:rPr>
          <w:rFonts w:eastAsia="Times New Roman"/>
          <w:b/>
          <w:sz w:val="20"/>
          <w:szCs w:val="20"/>
        </w:rPr>
      </w:pPr>
      <w:r w:rsidRPr="002850C1">
        <w:rPr>
          <w:rFonts w:eastAsia="Times New Roman"/>
          <w:b/>
          <w:sz w:val="20"/>
          <w:szCs w:val="20"/>
        </w:rPr>
        <w:t xml:space="preserve">FACTORY TESTING </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B1051A" w:rsidRPr="002850C1" w:rsidRDefault="00B1051A" w:rsidP="00B1051A">
      <w:pPr>
        <w:numPr>
          <w:ilvl w:val="1"/>
          <w:numId w:val="9"/>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B1051A" w:rsidRPr="00BF5323" w:rsidRDefault="00B1051A" w:rsidP="00B1051A">
      <w:pPr>
        <w:spacing w:after="0" w:line="240" w:lineRule="auto"/>
        <w:ind w:left="540"/>
        <w:rPr>
          <w:rFonts w:eastAsia="Times New Roman"/>
          <w:sz w:val="20"/>
          <w:szCs w:val="20"/>
        </w:rPr>
      </w:pPr>
    </w:p>
    <w:p w:rsidR="00B1051A" w:rsidRPr="00BF5323" w:rsidRDefault="00B1051A" w:rsidP="00B1051A">
      <w:pPr>
        <w:keepNext/>
        <w:spacing w:after="0" w:line="240" w:lineRule="auto"/>
        <w:outlineLvl w:val="4"/>
        <w:rPr>
          <w:rFonts w:eastAsia="Times New Roman"/>
          <w:b/>
          <w:sz w:val="20"/>
          <w:szCs w:val="20"/>
          <w:u w:val="single"/>
        </w:rPr>
      </w:pPr>
      <w:r w:rsidRPr="00BF5323">
        <w:rPr>
          <w:rFonts w:eastAsia="Times New Roman"/>
          <w:b/>
          <w:sz w:val="20"/>
          <w:szCs w:val="20"/>
          <w:u w:val="single"/>
        </w:rPr>
        <w:t>PART III – EXECUTION</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5"/>
        </w:numPr>
        <w:spacing w:after="0" w:line="240" w:lineRule="auto"/>
        <w:rPr>
          <w:rFonts w:eastAsia="Times New Roman"/>
          <w:b/>
          <w:sz w:val="20"/>
          <w:szCs w:val="20"/>
        </w:rPr>
      </w:pPr>
      <w:r w:rsidRPr="00BF5323">
        <w:rPr>
          <w:rFonts w:eastAsia="Times New Roman"/>
          <w:b/>
          <w:sz w:val="20"/>
          <w:szCs w:val="20"/>
        </w:rPr>
        <w:t>SITE EXAMINATION</w:t>
      </w:r>
    </w:p>
    <w:p w:rsidR="00B1051A" w:rsidRPr="00E83025" w:rsidRDefault="00B1051A" w:rsidP="00B1051A">
      <w:pPr>
        <w:numPr>
          <w:ilvl w:val="0"/>
          <w:numId w:val="6"/>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B1051A" w:rsidRDefault="00B1051A" w:rsidP="00B1051A">
      <w:pPr>
        <w:numPr>
          <w:ilvl w:val="0"/>
          <w:numId w:val="8"/>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B1051A" w:rsidRPr="00BF1D76" w:rsidRDefault="00B1051A" w:rsidP="00B1051A">
      <w:pPr>
        <w:numPr>
          <w:ilvl w:val="0"/>
          <w:numId w:val="8"/>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sidR="00467B5D">
        <w:rPr>
          <w:rFonts w:eastAsia="Times New Roman" w:cs="Arial"/>
          <w:sz w:val="20"/>
          <w:szCs w:val="20"/>
        </w:rPr>
        <w:t xml:space="preserve">the gate </w:t>
      </w:r>
      <w:r w:rsidRPr="00BF1D76">
        <w:rPr>
          <w:rFonts w:eastAsia="Times New Roman" w:cs="Arial"/>
          <w:sz w:val="20"/>
          <w:szCs w:val="20"/>
        </w:rPr>
        <w:t>after installation</w:t>
      </w:r>
      <w:r w:rsidR="00467B5D">
        <w:rPr>
          <w:rFonts w:eastAsia="Times New Roman" w:cs="Arial"/>
          <w:sz w:val="20"/>
          <w:szCs w:val="20"/>
        </w:rPr>
        <w:t xml:space="preserve"> following the manufacturer’s directions</w:t>
      </w:r>
      <w:r w:rsidRPr="00BF1D76">
        <w:rPr>
          <w:rFonts w:eastAsia="Times New Roman" w:cs="Arial"/>
          <w:sz w:val="20"/>
          <w:szCs w:val="20"/>
        </w:rPr>
        <w:t>.</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B1051A" w:rsidRPr="00C73980" w:rsidRDefault="00B1051A" w:rsidP="00B1051A">
      <w:pPr>
        <w:numPr>
          <w:ilvl w:val="0"/>
          <w:numId w:val="6"/>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B1051A" w:rsidRDefault="00B1051A" w:rsidP="00B1051A">
      <w:pPr>
        <w:spacing w:after="0" w:line="240" w:lineRule="auto"/>
        <w:ind w:left="540"/>
        <w:jc w:val="center"/>
        <w:rPr>
          <w:rFonts w:eastAsia="Times New Roman"/>
          <w:b/>
          <w:sz w:val="20"/>
          <w:szCs w:val="20"/>
        </w:rPr>
      </w:pPr>
    </w:p>
    <w:p w:rsidR="00B1051A" w:rsidRPr="00ED2BBE" w:rsidRDefault="00B1051A" w:rsidP="00B1051A">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D1D" w:rsidRDefault="00C62D1D" w:rsidP="00467B5D">
      <w:pPr>
        <w:spacing w:after="0" w:line="240" w:lineRule="auto"/>
      </w:pPr>
      <w:r>
        <w:separator/>
      </w:r>
    </w:p>
  </w:endnote>
  <w:endnote w:type="continuationSeparator" w:id="0">
    <w:p w:rsidR="00C62D1D" w:rsidRDefault="00C62D1D" w:rsidP="0046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4B648A"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D5BCB" w:rsidP="008F041B">
          <w:pPr>
            <w:pStyle w:val="Footer"/>
            <w:contextualSpacing/>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4B648A" w:rsidP="00E4578C">
          <w:pPr>
            <w:pStyle w:val="Footer"/>
            <w:contextualSpacing/>
            <w:rPr>
              <w:rFonts w:cs="Arial"/>
              <w:color w:val="636669"/>
              <w:sz w:val="18"/>
              <w:szCs w:val="18"/>
            </w:rPr>
          </w:pPr>
          <w:r>
            <w:rPr>
              <w:rFonts w:cs="Arial"/>
              <w:color w:val="636669"/>
              <w:sz w:val="18"/>
              <w:szCs w:val="18"/>
            </w:rPr>
            <w:t>CSI3838R1-0</w:t>
          </w:r>
        </w:p>
      </w:tc>
      <w:tc>
        <w:tcPr>
          <w:tcW w:w="5100" w:type="dxa"/>
          <w:shd w:val="clear" w:color="auto" w:fill="auto"/>
          <w:vAlign w:val="center"/>
        </w:tcPr>
        <w:p w:rsidR="004E5B7B" w:rsidRPr="008F041B" w:rsidRDefault="00AD5BC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4B648A">
            <w:rPr>
              <w:rFonts w:cs="Arial"/>
              <w:noProof/>
              <w:color w:val="636669"/>
              <w:sz w:val="18"/>
              <w:szCs w:val="18"/>
            </w:rPr>
            <w:t>2</w:t>
          </w:r>
          <w:r w:rsidRPr="008F041B">
            <w:rPr>
              <w:rFonts w:cs="Arial"/>
              <w:color w:val="636669"/>
              <w:sz w:val="18"/>
              <w:szCs w:val="18"/>
            </w:rPr>
            <w:fldChar w:fldCharType="end"/>
          </w:r>
        </w:p>
      </w:tc>
    </w:tr>
  </w:tbl>
  <w:p w:rsidR="00E4578C" w:rsidRDefault="004B64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4B648A">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D5BCB" w:rsidP="008F041B">
          <w:pPr>
            <w:pStyle w:val="Footer"/>
            <w:spacing w:before="100" w:beforeAutospacing="1" w:after="100" w:afterAutospacing="1"/>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4B648A" w:rsidP="004B648A">
          <w:pPr>
            <w:pStyle w:val="Footer"/>
            <w:spacing w:before="100" w:beforeAutospacing="1" w:after="100" w:afterAutospacing="1"/>
            <w:rPr>
              <w:rFonts w:cs="Arial"/>
              <w:color w:val="636669"/>
              <w:sz w:val="18"/>
              <w:szCs w:val="18"/>
            </w:rPr>
          </w:pPr>
          <w:r>
            <w:rPr>
              <w:rFonts w:cs="Arial"/>
              <w:color w:val="636669"/>
              <w:sz w:val="18"/>
              <w:szCs w:val="18"/>
            </w:rPr>
            <w:t>CSI3838</w:t>
          </w:r>
          <w:r>
            <w:rPr>
              <w:rFonts w:cs="Arial"/>
              <w:color w:val="636669"/>
              <w:sz w:val="18"/>
              <w:szCs w:val="18"/>
            </w:rPr>
            <w:t>R1-</w:t>
          </w:r>
          <w:r>
            <w:rPr>
              <w:rFonts w:cs="Arial"/>
              <w:color w:val="636669"/>
              <w:sz w:val="18"/>
              <w:szCs w:val="18"/>
            </w:rPr>
            <w:t>0</w:t>
          </w:r>
        </w:p>
      </w:tc>
      <w:tc>
        <w:tcPr>
          <w:tcW w:w="5220" w:type="dxa"/>
          <w:shd w:val="clear" w:color="auto" w:fill="auto"/>
          <w:vAlign w:val="center"/>
        </w:tcPr>
        <w:p w:rsidR="00A17564" w:rsidRPr="008F041B" w:rsidRDefault="00AD5BCB"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4B648A">
            <w:rPr>
              <w:rFonts w:cs="Arial"/>
              <w:noProof/>
              <w:color w:val="636669"/>
              <w:sz w:val="18"/>
              <w:szCs w:val="18"/>
            </w:rPr>
            <w:t>1</w:t>
          </w:r>
          <w:r w:rsidRPr="008F041B">
            <w:rPr>
              <w:rFonts w:cs="Arial"/>
              <w:color w:val="636669"/>
              <w:sz w:val="18"/>
              <w:szCs w:val="18"/>
            </w:rPr>
            <w:fldChar w:fldCharType="end"/>
          </w:r>
        </w:p>
      </w:tc>
    </w:tr>
  </w:tbl>
  <w:p w:rsidR="00E4578C" w:rsidRDefault="004B648A"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D1D" w:rsidRDefault="00C62D1D" w:rsidP="00467B5D">
      <w:pPr>
        <w:spacing w:after="0" w:line="240" w:lineRule="auto"/>
      </w:pPr>
      <w:r>
        <w:separator/>
      </w:r>
    </w:p>
  </w:footnote>
  <w:footnote w:type="continuationSeparator" w:id="0">
    <w:p w:rsidR="00C62D1D" w:rsidRDefault="00C62D1D" w:rsidP="00467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AD5BCB" w:rsidP="00406FEE">
    <w:pPr>
      <w:pStyle w:val="Header"/>
      <w:spacing w:after="360"/>
    </w:pPr>
    <w:r>
      <w:rPr>
        <w:noProof/>
      </w:rPr>
      <w:drawing>
        <wp:inline distT="0" distB="0" distL="0" distR="0" wp14:anchorId="574F05E5" wp14:editId="0DA21596">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5C7659"/>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7">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5"/>
  </w:num>
  <w:num w:numId="3">
    <w:abstractNumId w:val="8"/>
  </w:num>
  <w:num w:numId="4">
    <w:abstractNumId w:val="0"/>
  </w:num>
  <w:num w:numId="5">
    <w:abstractNumId w:val="13"/>
  </w:num>
  <w:num w:numId="6">
    <w:abstractNumId w:val="12"/>
  </w:num>
  <w:num w:numId="7">
    <w:abstractNumId w:val="1"/>
  </w:num>
  <w:num w:numId="8">
    <w:abstractNumId w:val="11"/>
  </w:num>
  <w:num w:numId="9">
    <w:abstractNumId w:val="14"/>
  </w:num>
  <w:num w:numId="10">
    <w:abstractNumId w:val="18"/>
  </w:num>
  <w:num w:numId="11">
    <w:abstractNumId w:val="4"/>
  </w:num>
  <w:num w:numId="12">
    <w:abstractNumId w:val="6"/>
  </w:num>
  <w:num w:numId="13">
    <w:abstractNumId w:val="9"/>
  </w:num>
  <w:num w:numId="14">
    <w:abstractNumId w:val="7"/>
  </w:num>
  <w:num w:numId="15">
    <w:abstractNumId w:val="10"/>
  </w:num>
  <w:num w:numId="16">
    <w:abstractNumId w:val="3"/>
  </w:num>
  <w:num w:numId="17">
    <w:abstractNumId w:val="16"/>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51A"/>
    <w:rsid w:val="000B6CA7"/>
    <w:rsid w:val="000C3181"/>
    <w:rsid w:val="003B7D5D"/>
    <w:rsid w:val="00467B5D"/>
    <w:rsid w:val="004B648A"/>
    <w:rsid w:val="004D0D44"/>
    <w:rsid w:val="00516ED9"/>
    <w:rsid w:val="005E14FF"/>
    <w:rsid w:val="00633686"/>
    <w:rsid w:val="0064587B"/>
    <w:rsid w:val="00646B47"/>
    <w:rsid w:val="00665E23"/>
    <w:rsid w:val="006A1E9E"/>
    <w:rsid w:val="006E0045"/>
    <w:rsid w:val="00701A7C"/>
    <w:rsid w:val="007E4941"/>
    <w:rsid w:val="009108ED"/>
    <w:rsid w:val="009220EC"/>
    <w:rsid w:val="0092454F"/>
    <w:rsid w:val="009853AD"/>
    <w:rsid w:val="0099284E"/>
    <w:rsid w:val="009B2869"/>
    <w:rsid w:val="009C57FD"/>
    <w:rsid w:val="009C6A91"/>
    <w:rsid w:val="00A37626"/>
    <w:rsid w:val="00A75C3C"/>
    <w:rsid w:val="00AD5BCB"/>
    <w:rsid w:val="00B028C7"/>
    <w:rsid w:val="00B029FE"/>
    <w:rsid w:val="00B1051A"/>
    <w:rsid w:val="00B40FDC"/>
    <w:rsid w:val="00BE6473"/>
    <w:rsid w:val="00BF071F"/>
    <w:rsid w:val="00C62D1D"/>
    <w:rsid w:val="00C7158A"/>
    <w:rsid w:val="00D22407"/>
    <w:rsid w:val="00D62915"/>
    <w:rsid w:val="00D81ADE"/>
    <w:rsid w:val="00D83B54"/>
    <w:rsid w:val="00D94D15"/>
    <w:rsid w:val="00E12ABB"/>
    <w:rsid w:val="00E27FB6"/>
    <w:rsid w:val="00F41DA9"/>
    <w:rsid w:val="00FA7C73"/>
    <w:rsid w:val="00FC3578"/>
    <w:rsid w:val="00FC7222"/>
    <w:rsid w:val="00FD2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A"/>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B1051A"/>
    <w:pPr>
      <w:tabs>
        <w:tab w:val="center" w:pos="4680"/>
        <w:tab w:val="right" w:pos="9360"/>
      </w:tabs>
      <w:spacing w:after="0" w:line="240" w:lineRule="auto"/>
    </w:pPr>
  </w:style>
  <w:style w:type="character" w:customStyle="1" w:styleId="HeaderChar">
    <w:name w:val="Header Char"/>
    <w:basedOn w:val="DefaultParagraphFont"/>
    <w:link w:val="Header"/>
    <w:rsid w:val="00B1051A"/>
    <w:rPr>
      <w:rFonts w:ascii="Arial" w:eastAsia="Calibri" w:hAnsi="Arial" w:cs="Times New Roman"/>
    </w:rPr>
  </w:style>
  <w:style w:type="paragraph" w:styleId="Footer">
    <w:name w:val="footer"/>
    <w:basedOn w:val="Normal"/>
    <w:link w:val="FooterChar"/>
    <w:uiPriority w:val="99"/>
    <w:unhideWhenUsed/>
    <w:rsid w:val="00B1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51A"/>
    <w:rPr>
      <w:rFonts w:ascii="Arial" w:eastAsia="Calibri" w:hAnsi="Arial" w:cs="Times New Roman"/>
    </w:rPr>
  </w:style>
  <w:style w:type="paragraph" w:styleId="ListParagraph">
    <w:name w:val="List Paragraph"/>
    <w:basedOn w:val="Normal"/>
    <w:uiPriority w:val="34"/>
    <w:qFormat/>
    <w:rsid w:val="00B1051A"/>
    <w:pPr>
      <w:ind w:left="720"/>
      <w:contextualSpacing/>
    </w:pPr>
  </w:style>
  <w:style w:type="paragraph" w:styleId="BalloonText">
    <w:name w:val="Balloon Text"/>
    <w:basedOn w:val="Normal"/>
    <w:link w:val="BalloonTextChar"/>
    <w:uiPriority w:val="99"/>
    <w:semiHidden/>
    <w:unhideWhenUsed/>
    <w:rsid w:val="00B10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51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A"/>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B1051A"/>
    <w:pPr>
      <w:tabs>
        <w:tab w:val="center" w:pos="4680"/>
        <w:tab w:val="right" w:pos="9360"/>
      </w:tabs>
      <w:spacing w:after="0" w:line="240" w:lineRule="auto"/>
    </w:pPr>
  </w:style>
  <w:style w:type="character" w:customStyle="1" w:styleId="HeaderChar">
    <w:name w:val="Header Char"/>
    <w:basedOn w:val="DefaultParagraphFont"/>
    <w:link w:val="Header"/>
    <w:rsid w:val="00B1051A"/>
    <w:rPr>
      <w:rFonts w:ascii="Arial" w:eastAsia="Calibri" w:hAnsi="Arial" w:cs="Times New Roman"/>
    </w:rPr>
  </w:style>
  <w:style w:type="paragraph" w:styleId="Footer">
    <w:name w:val="footer"/>
    <w:basedOn w:val="Normal"/>
    <w:link w:val="FooterChar"/>
    <w:uiPriority w:val="99"/>
    <w:unhideWhenUsed/>
    <w:rsid w:val="00B1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51A"/>
    <w:rPr>
      <w:rFonts w:ascii="Arial" w:eastAsia="Calibri" w:hAnsi="Arial" w:cs="Times New Roman"/>
    </w:rPr>
  </w:style>
  <w:style w:type="paragraph" w:styleId="ListParagraph">
    <w:name w:val="List Paragraph"/>
    <w:basedOn w:val="Normal"/>
    <w:uiPriority w:val="34"/>
    <w:qFormat/>
    <w:rsid w:val="00B1051A"/>
    <w:pPr>
      <w:ind w:left="720"/>
      <w:contextualSpacing/>
    </w:pPr>
  </w:style>
  <w:style w:type="paragraph" w:styleId="BalloonText">
    <w:name w:val="Balloon Text"/>
    <w:basedOn w:val="Normal"/>
    <w:link w:val="BalloonTextChar"/>
    <w:uiPriority w:val="99"/>
    <w:semiHidden/>
    <w:unhideWhenUsed/>
    <w:rsid w:val="00B10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51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Erin Fleischmann</cp:lastModifiedBy>
  <cp:revision>2</cp:revision>
  <cp:lastPrinted>2016-03-28T22:35:00Z</cp:lastPrinted>
  <dcterms:created xsi:type="dcterms:W3CDTF">2016-03-30T22:41:00Z</dcterms:created>
  <dcterms:modified xsi:type="dcterms:W3CDTF">2016-03-30T22:41:00Z</dcterms:modified>
</cp:coreProperties>
</file>