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SU</w:t>
      </w:r>
      <w:r w:rsidR="00E2399A">
        <w:rPr>
          <w:rFonts w:eastAsia="Times New Roman" w:cs="Arial"/>
          <w:b/>
          <w:sz w:val="20"/>
          <w:szCs w:val="20"/>
        </w:rPr>
        <w:t>2</w:t>
      </w:r>
      <w:r w:rsidRPr="00F6646F">
        <w:rPr>
          <w:rFonts w:eastAsia="Times New Roman" w:cs="Arial"/>
          <w:b/>
          <w:sz w:val="20"/>
          <w:szCs w:val="20"/>
        </w:rPr>
        <w:t xml:space="preserve">000 </w:t>
      </w:r>
      <w:r w:rsidR="00D32A4E">
        <w:rPr>
          <w:rFonts w:eastAsia="Times New Roman" w:cs="Arial"/>
          <w:b/>
          <w:sz w:val="20"/>
          <w:szCs w:val="20"/>
        </w:rPr>
        <w:t xml:space="preserve">Barrier </w:t>
      </w:r>
      <w:r w:rsidR="00E2399A">
        <w:rPr>
          <w:rFonts w:eastAsia="Times New Roman" w:cs="Arial"/>
          <w:b/>
          <w:sz w:val="20"/>
          <w:szCs w:val="20"/>
        </w:rPr>
        <w:t>Free</w:t>
      </w:r>
      <w:r w:rsidR="00D32A4E"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 xml:space="preserve">Optical Turnstile 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5B0E37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>SU</w:t>
      </w:r>
      <w:r w:rsidR="00E2399A">
        <w:rPr>
          <w:rFonts w:eastAsia="Times New Roman"/>
          <w:sz w:val="20"/>
          <w:szCs w:val="20"/>
        </w:rPr>
        <w:t>2</w:t>
      </w:r>
      <w:r w:rsidRPr="00F6646F">
        <w:rPr>
          <w:rFonts w:eastAsia="Times New Roman"/>
          <w:sz w:val="20"/>
          <w:szCs w:val="20"/>
        </w:rPr>
        <w:t xml:space="preserve">000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D32A4E" w:rsidP="005B0E37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L.A. Testing Laboratories</w:t>
      </w:r>
      <w:r w:rsidR="005B0E37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5B0E37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45275B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Installer shal</w:t>
      </w:r>
      <w:r w:rsidR="005B0E37">
        <w:rPr>
          <w:rFonts w:eastAsia="Times New Roman"/>
          <w:sz w:val="20"/>
          <w:szCs w:val="20"/>
        </w:rPr>
        <w:t xml:space="preserve">l have a minimum of three </w:t>
      </w:r>
      <w:r w:rsidR="0045275B">
        <w:rPr>
          <w:rFonts w:eastAsia="Times New Roman"/>
          <w:sz w:val="20"/>
          <w:szCs w:val="20"/>
        </w:rPr>
        <w:t>years</w:t>
      </w:r>
      <w:r w:rsidR="0045275B" w:rsidRPr="00F6646F">
        <w:rPr>
          <w:rFonts w:eastAsia="Times New Roman"/>
          <w:sz w:val="20"/>
          <w:szCs w:val="20"/>
        </w:rPr>
        <w:t>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5B0E37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5B0E3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5B0E37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 91710.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PRODUCT</w:t>
      </w:r>
    </w:p>
    <w:p w:rsidR="00F6646F" w:rsidRPr="00F6646F" w:rsidRDefault="00C90D77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</w:t>
      </w:r>
      <w:r w:rsidR="00E2399A">
        <w:rPr>
          <w:rFonts w:eastAsia="Times New Roman"/>
          <w:sz w:val="20"/>
          <w:szCs w:val="20"/>
        </w:rPr>
        <w:t>2</w:t>
      </w:r>
      <w:r w:rsidRPr="00F6646F">
        <w:rPr>
          <w:rFonts w:eastAsia="Times New Roman"/>
          <w:sz w:val="20"/>
          <w:szCs w:val="20"/>
        </w:rPr>
        <w:t xml:space="preserve">000 </w:t>
      </w:r>
      <w:r>
        <w:rPr>
          <w:rFonts w:eastAsia="Times New Roman"/>
          <w:sz w:val="20"/>
          <w:szCs w:val="20"/>
        </w:rPr>
        <w:t xml:space="preserve">Barrier </w:t>
      </w:r>
      <w:r w:rsidR="00E2399A">
        <w:rPr>
          <w:rFonts w:eastAsia="Times New Roman"/>
          <w:sz w:val="20"/>
          <w:szCs w:val="20"/>
        </w:rPr>
        <w:t>Free</w:t>
      </w:r>
      <w:r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Optical Turnstile</w:t>
      </w:r>
      <w:r w:rsidR="00F6646F" w:rsidRPr="00F6646F">
        <w:rPr>
          <w:rFonts w:eastAsia="Times New Roman"/>
          <w:sz w:val="20"/>
          <w:szCs w:val="20"/>
        </w:rPr>
        <w:t xml:space="preserve">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 xml:space="preserve">crylic,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="00E32454" w:rsidRPr="00F6646F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AD6B55" w:rsidRPr="002A1F9F" w:rsidRDefault="002A1F9F" w:rsidP="002A1F9F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Select desired passage opening dimensions)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 w:rsidRPr="00C778AD">
        <w:rPr>
          <w:rFonts w:eastAsia="Times New Roman"/>
          <w:sz w:val="20"/>
          <w:szCs w:val="20"/>
        </w:rPr>
        <w:t xml:space="preserve">: </w:t>
      </w:r>
    </w:p>
    <w:p w:rsidR="00485B7D" w:rsidRDefault="00485B7D" w:rsidP="00D05C1B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</w:t>
      </w:r>
      <w:r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28”</w:t>
      </w:r>
      <w:r w:rsidR="0098164C">
        <w:rPr>
          <w:rFonts w:eastAsia="Times New Roman" w:cs="Arial"/>
          <w:color w:val="000000"/>
          <w:sz w:val="20"/>
          <w:szCs w:val="20"/>
        </w:rPr>
        <w:t xml:space="preserve"> (711mm)</w:t>
      </w:r>
    </w:p>
    <w:p w:rsidR="00485B7D" w:rsidRDefault="00485B7D" w:rsidP="00D05C1B">
      <w:pPr>
        <w:numPr>
          <w:ilvl w:val="0"/>
          <w:numId w:val="26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A38BA"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 xml:space="preserve">: 36” </w:t>
      </w:r>
      <w:r w:rsidR="0098164C">
        <w:rPr>
          <w:rFonts w:eastAsia="Times New Roman" w:cs="Arial"/>
          <w:color w:val="000000"/>
          <w:sz w:val="20"/>
          <w:szCs w:val="20"/>
        </w:rPr>
        <w:t>(914</w:t>
      </w:r>
      <w:r w:rsidR="00D2744C">
        <w:rPr>
          <w:rFonts w:eastAsia="Times New Roman" w:cs="Arial"/>
          <w:color w:val="000000"/>
          <w:sz w:val="20"/>
          <w:szCs w:val="20"/>
        </w:rPr>
        <w:t>mm</w:t>
      </w:r>
      <w:r w:rsidR="0098164C">
        <w:rPr>
          <w:rFonts w:eastAsia="Times New Roman" w:cs="Arial"/>
          <w:color w:val="000000"/>
          <w:sz w:val="20"/>
          <w:szCs w:val="20"/>
        </w:rPr>
        <w:t>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711367">
        <w:rPr>
          <w:rFonts w:eastAsia="Times New Roman" w:cs="Arial"/>
          <w:color w:val="000000"/>
          <w:sz w:val="20"/>
          <w:szCs w:val="20"/>
        </w:rPr>
        <w:t>17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711367">
        <w:rPr>
          <w:rFonts w:eastAsia="Times New Roman" w:cs="Arial"/>
          <w:color w:val="000000"/>
          <w:sz w:val="20"/>
          <w:szCs w:val="20"/>
        </w:rPr>
        <w:t>432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</w:t>
      </w:r>
      <w:r w:rsidR="009754CD">
        <w:rPr>
          <w:rFonts w:eastAsia="Times New Roman" w:cs="Arial"/>
          <w:color w:val="000000"/>
          <w:sz w:val="20"/>
          <w:szCs w:val="20"/>
        </w:rPr>
        <w:t>3</w:t>
      </w:r>
      <w:r w:rsidR="00DB00BF">
        <w:rPr>
          <w:rFonts w:eastAsia="Times New Roman" w:cs="Arial"/>
          <w:color w:val="000000"/>
          <w:sz w:val="20"/>
          <w:szCs w:val="20"/>
        </w:rPr>
        <w:t>9</w:t>
      </w:r>
      <w:r w:rsidRPr="00527B73">
        <w:rPr>
          <w:rFonts w:eastAsia="Times New Roman" w:cs="Arial"/>
          <w:color w:val="000000"/>
          <w:sz w:val="20"/>
          <w:szCs w:val="20"/>
        </w:rPr>
        <w:t>” (</w:t>
      </w:r>
      <w:r w:rsidR="00711367">
        <w:rPr>
          <w:rFonts w:eastAsia="Times New Roman" w:cs="Arial"/>
          <w:color w:val="000000"/>
          <w:sz w:val="20"/>
          <w:szCs w:val="20"/>
        </w:rPr>
        <w:t>9</w:t>
      </w:r>
      <w:r w:rsidR="00DB00BF">
        <w:rPr>
          <w:rFonts w:eastAsia="Times New Roman" w:cs="Arial"/>
          <w:color w:val="000000"/>
          <w:sz w:val="20"/>
          <w:szCs w:val="20"/>
        </w:rPr>
        <w:t>91</w:t>
      </w:r>
      <w:r w:rsidRPr="00527B73">
        <w:rPr>
          <w:rFonts w:eastAsia="Times New Roman" w:cs="Arial"/>
          <w:color w:val="000000"/>
          <w:sz w:val="20"/>
          <w:szCs w:val="20"/>
        </w:rPr>
        <w:t>mm)</w:t>
      </w:r>
    </w:p>
    <w:p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DB00BF">
        <w:rPr>
          <w:rFonts w:eastAsia="Times New Roman" w:cs="Arial"/>
          <w:i/>
          <w:color w:val="000000"/>
          <w:sz w:val="20"/>
          <w:szCs w:val="20"/>
        </w:rPr>
        <w:t>4</w:t>
      </w:r>
      <w:r>
        <w:rPr>
          <w:rFonts w:eastAsia="Times New Roman" w:cs="Arial"/>
          <w:color w:val="000000"/>
          <w:sz w:val="20"/>
          <w:szCs w:val="20"/>
        </w:rPr>
        <w:t>” (</w:t>
      </w:r>
      <w:r w:rsidR="00DB00BF">
        <w:rPr>
          <w:rFonts w:eastAsia="Times New Roman" w:cs="Arial"/>
          <w:color w:val="000000"/>
          <w:sz w:val="20"/>
          <w:szCs w:val="20"/>
        </w:rPr>
        <w:t>102</w:t>
      </w:r>
      <w:r>
        <w:rPr>
          <w:rFonts w:eastAsia="Times New Roman" w:cs="Arial"/>
          <w:color w:val="000000"/>
          <w:sz w:val="20"/>
          <w:szCs w:val="20"/>
        </w:rPr>
        <w:t>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Length: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17” (432mm)</w:t>
      </w:r>
    </w:p>
    <w:p w:rsid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Height: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39” (991mm)</w:t>
      </w:r>
    </w:p>
    <w:p w:rsidR="00DB00BF" w:rsidRPr="00DB00BF" w:rsidRDefault="00DB00BF" w:rsidP="00DB00BF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B00BF">
        <w:rPr>
          <w:rFonts w:eastAsia="Times New Roman" w:cs="Arial"/>
          <w:i/>
          <w:color w:val="000000"/>
          <w:sz w:val="20"/>
          <w:szCs w:val="20"/>
        </w:rPr>
        <w:t>Width</w:t>
      </w:r>
      <w:r w:rsidRPr="00DB00BF">
        <w:rPr>
          <w:rFonts w:eastAsia="Times New Roman" w:cs="Arial"/>
          <w:color w:val="000000"/>
          <w:sz w:val="20"/>
          <w:szCs w:val="20"/>
        </w:rPr>
        <w:t xml:space="preserve"> </w:t>
      </w:r>
      <w:r w:rsidRPr="00DB00BF">
        <w:rPr>
          <w:rFonts w:eastAsia="Times New Roman" w:cs="Arial"/>
          <w:i/>
          <w:color w:val="000000"/>
          <w:sz w:val="20"/>
          <w:szCs w:val="20"/>
        </w:rPr>
        <w:t>4</w:t>
      </w:r>
      <w:r w:rsidRPr="00DB00BF">
        <w:rPr>
          <w:rFonts w:eastAsia="Times New Roman" w:cs="Arial"/>
          <w:color w:val="000000"/>
          <w:sz w:val="20"/>
          <w:szCs w:val="20"/>
        </w:rPr>
        <w:t>” (102mm)</w:t>
      </w:r>
    </w:p>
    <w:p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a single passage in the authorized direction</w:t>
      </w:r>
      <w:r w:rsidR="00A014D9">
        <w:rPr>
          <w:rFonts w:eastAsia="Times New Roman" w:cs="Arial"/>
          <w:color w:val="000000"/>
          <w:sz w:val="20"/>
          <w:szCs w:val="20"/>
        </w:rPr>
        <w:t xml:space="preserve"> is allowed</w:t>
      </w:r>
      <w:r w:rsidR="00432453" w:rsidRPr="00F6646F">
        <w:rPr>
          <w:rFonts w:eastAsia="Times New Roman" w:cs="Arial"/>
          <w:color w:val="000000"/>
          <w:sz w:val="20"/>
          <w:szCs w:val="20"/>
        </w:rPr>
        <w:t xml:space="preserve">. The </w:t>
      </w:r>
      <w:r w:rsidR="00796E3E">
        <w:rPr>
          <w:rFonts w:eastAsia="Times New Roman" w:cs="Arial"/>
          <w:color w:val="000000"/>
          <w:sz w:val="20"/>
          <w:szCs w:val="20"/>
        </w:rPr>
        <w:t xml:space="preserve">turnstile resets </w:t>
      </w:r>
      <w:r w:rsidR="00432453" w:rsidRPr="00F6646F">
        <w:rPr>
          <w:rFonts w:eastAsia="Times New Roman" w:cs="Arial"/>
          <w:color w:val="000000"/>
          <w:sz w:val="20"/>
          <w:szCs w:val="20"/>
        </w:rPr>
        <w:t>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</w:t>
      </w:r>
    </w:p>
    <w:p w:rsidR="006D7E75" w:rsidRDefault="006D7E75" w:rsidP="00FE6260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 xml:space="preserve">operating on a high 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lastRenderedPageBreak/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Direction open, free passage x 2</w:t>
      </w:r>
    </w:p>
    <w:p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Single override entry x 2</w:t>
      </w:r>
    </w:p>
    <w:p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Emergency override x 1</w:t>
      </w:r>
    </w:p>
    <w:p w:rsidR="00C203A9" w:rsidRPr="00E12692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i/>
          <w:sz w:val="20"/>
          <w:szCs w:val="20"/>
        </w:rPr>
        <w:t>Available Outputs</w:t>
      </w:r>
      <w:r w:rsidRPr="00E12692">
        <w:rPr>
          <w:rFonts w:eastAsia="Times New Roman" w:cs="Arial"/>
          <w:sz w:val="20"/>
          <w:szCs w:val="20"/>
        </w:rPr>
        <w:t>: Available outputs shall include</w:t>
      </w:r>
      <w:r w:rsidRPr="00F6646F">
        <w:rPr>
          <w:rFonts w:eastAsia="Times New Roman" w:cs="Arial"/>
          <w:sz w:val="20"/>
          <w:szCs w:val="20"/>
        </w:rPr>
        <w:t>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>Alvarado’s GateConfig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D27607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D27607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>
        <w:rPr>
          <w:rFonts w:eastAsia="Times New Roman" w:cs="Arial"/>
          <w:i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D27607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Enter / Exit User Display</w:t>
      </w:r>
      <w:r w:rsidR="00D62EF9">
        <w:rPr>
          <w:rFonts w:eastAsia="Times New Roman" w:cs="Arial"/>
          <w:i/>
          <w:sz w:val="20"/>
          <w:szCs w:val="20"/>
        </w:rPr>
        <w:t>:</w:t>
      </w:r>
      <w:r w:rsidRPr="00F6646F">
        <w:rPr>
          <w:rFonts w:eastAsia="Times New Roman" w:cs="Arial"/>
          <w:i/>
          <w:sz w:val="20"/>
          <w:szCs w:val="20"/>
        </w:rPr>
        <w:t xml:space="preserve"> LED Status Icons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>have illuminated status user icons</w:t>
      </w:r>
      <w:r w:rsidR="00662C4B">
        <w:rPr>
          <w:rFonts w:eastAsia="Times New Roman" w:cs="Arial"/>
          <w:sz w:val="20"/>
          <w:szCs w:val="20"/>
        </w:rPr>
        <w:t xml:space="preserve"> </w:t>
      </w:r>
      <w:r w:rsidR="00D62EF9">
        <w:rPr>
          <w:rFonts w:eastAsia="Times New Roman" w:cs="Arial"/>
          <w:sz w:val="20"/>
          <w:szCs w:val="20"/>
        </w:rPr>
        <w:t xml:space="preserve">visible </w:t>
      </w:r>
      <w:r w:rsidR="00E80C54">
        <w:rPr>
          <w:rFonts w:eastAsia="Times New Roman" w:cs="Arial"/>
          <w:sz w:val="20"/>
          <w:szCs w:val="20"/>
        </w:rPr>
        <w:t xml:space="preserve">looking down on the </w:t>
      </w:r>
      <w:r w:rsidRPr="00F6646F">
        <w:rPr>
          <w:rFonts w:eastAsia="Times New Roman" w:cs="Arial"/>
          <w:sz w:val="20"/>
          <w:szCs w:val="20"/>
        </w:rPr>
        <w:t xml:space="preserve">lid, on each side of the unit. Status user </w:t>
      </w:r>
      <w:r w:rsidR="007C0258">
        <w:rPr>
          <w:rFonts w:eastAsia="Times New Roman" w:cs="Arial"/>
          <w:sz w:val="20"/>
          <w:szCs w:val="20"/>
        </w:rPr>
        <w:t>i</w:t>
      </w:r>
      <w:r w:rsidRPr="00F6646F">
        <w:rPr>
          <w:rFonts w:eastAsia="Times New Roman" w:cs="Arial"/>
          <w:sz w:val="20"/>
          <w:szCs w:val="20"/>
        </w:rPr>
        <w:t>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 xml:space="preserve">shall be user definable.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E12692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Unauthorized passage</w:t>
      </w:r>
    </w:p>
    <w:p w:rsidR="007F13A8" w:rsidRPr="00E12692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Blocked sensor</w:t>
      </w:r>
    </w:p>
    <w:p w:rsidR="007F13A8" w:rsidRPr="00E12692" w:rsidRDefault="00692BA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Loitering</w:t>
      </w:r>
    </w:p>
    <w:p w:rsidR="007F13A8" w:rsidRPr="00E12692" w:rsidRDefault="00692BA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 w:rsidRPr="00E12692">
        <w:rPr>
          <w:rFonts w:eastAsia="Times New Roman" w:cs="Arial"/>
          <w:sz w:val="20"/>
          <w:szCs w:val="20"/>
        </w:rPr>
        <w:t>Crawl violation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D27607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941D1C">
        <w:rPr>
          <w:rFonts w:eastAsia="Times New Roman"/>
          <w:sz w:val="20"/>
          <w:szCs w:val="20"/>
        </w:rPr>
        <w:t>Mullion sized proximity</w:t>
      </w:r>
      <w:r w:rsidRPr="00F22D36">
        <w:rPr>
          <w:rFonts w:eastAsia="Times New Roman"/>
          <w:sz w:val="20"/>
          <w:szCs w:val="20"/>
        </w:rPr>
        <w:t xml:space="preserve">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D27607">
        <w:rPr>
          <w:rFonts w:eastAsia="Times New Roman"/>
          <w:sz w:val="20"/>
          <w:szCs w:val="20"/>
        </w:rPr>
        <w:t xml:space="preserve">on the end panels of the </w:t>
      </w:r>
      <w:r w:rsidR="004A01A9" w:rsidRPr="00F22D36">
        <w:rPr>
          <w:rFonts w:eastAsia="Times New Roman"/>
          <w:sz w:val="20"/>
          <w:szCs w:val="20"/>
        </w:rPr>
        <w:t xml:space="preserve">turnstile. 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7C5CA7" w:rsidRPr="002A1F9F" w:rsidRDefault="002A1F9F" w:rsidP="007C5CA7">
      <w:pPr>
        <w:spacing w:after="0" w:line="240" w:lineRule="auto"/>
        <w:rPr>
          <w:rFonts w:eastAsia="Times New Roman"/>
          <w:i/>
          <w:color w:val="307EBE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2A1F9F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2A1F9F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bookmarkStart w:id="0" w:name="_GoBack"/>
      <w:bookmarkEnd w:id="0"/>
      <w:r w:rsidR="007C5CA7" w:rsidRPr="002A1F9F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Default="00B609F0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 w:rsidR="00CA767C" w:rsidRPr="00E12692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Cabinet lids can be ordered in any available </w:t>
      </w:r>
      <w:r w:rsidR="00CA767C" w:rsidRPr="00540A8B">
        <w:rPr>
          <w:rFonts w:eastAsia="Times New Roman" w:cs="Arial"/>
          <w:color w:val="000000"/>
          <w:sz w:val="20"/>
          <w:szCs w:val="20"/>
        </w:rPr>
        <w:t>Livingstone color.</w:t>
      </w:r>
    </w:p>
    <w:p w:rsidR="00540A8B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E12692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E12692">
        <w:rPr>
          <w:rFonts w:eastAsia="Times New Roman" w:cs="Arial"/>
          <w:color w:val="000000"/>
          <w:sz w:val="20"/>
          <w:szCs w:val="20"/>
        </w:rPr>
        <w:t xml:space="preserve">: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540A8B">
        <w:rPr>
          <w:rFonts w:eastAsia="Times New Roman" w:cs="Arial"/>
          <w:i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Baseplate for either a single turnstile or multi-turnstile configurations. Power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E12692" w:rsidRPr="00540A8B" w:rsidRDefault="00E12692" w:rsidP="00E12692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Pr="00540A8B">
        <w:rPr>
          <w:rFonts w:eastAsia="Times New Roman" w:cs="Arial"/>
          <w:color w:val="000000"/>
          <w:sz w:val="20"/>
          <w:szCs w:val="20"/>
        </w:rPr>
        <w:t>: Web</w:t>
      </w:r>
      <w:r>
        <w:rPr>
          <w:rFonts w:eastAsia="Times New Roman" w:cs="Arial"/>
          <w:color w:val="000000"/>
          <w:sz w:val="20"/>
          <w:szCs w:val="20"/>
        </w:rPr>
        <w:t>-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E12692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lastRenderedPageBreak/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footerReference w:type="default" r:id="rId8"/>
      <w:headerReference w:type="first" r:id="rId9"/>
      <w:footerReference w:type="first" r:id="rId10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AEF" w:rsidRDefault="00ED4AEF" w:rsidP="00E350F1">
      <w:pPr>
        <w:spacing w:after="0" w:line="240" w:lineRule="auto"/>
      </w:pPr>
      <w:r>
        <w:separator/>
      </w:r>
    </w:p>
  </w:endnote>
  <w:endnote w:type="continuationSeparator" w:id="0">
    <w:p w:rsidR="00ED4AEF" w:rsidRDefault="00ED4AEF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822718" w:rsidP="00FB66E8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SU2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822718">
            <w:rPr>
              <w:rFonts w:cs="Arial"/>
              <w:color w:val="636669"/>
              <w:sz w:val="18"/>
              <w:szCs w:val="18"/>
            </w:rPr>
            <w:t>CSI2914R1-3</w:t>
          </w:r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1F9F">
            <w:rPr>
              <w:rFonts w:cs="Arial"/>
              <w:noProof/>
              <w:color w:val="636669"/>
              <w:sz w:val="18"/>
              <w:szCs w:val="18"/>
            </w:rPr>
            <w:t>4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822718" w:rsidP="008F041B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SU2</w:t>
          </w:r>
          <w:r w:rsidR="00890E16">
            <w:rPr>
              <w:rFonts w:cs="Arial"/>
              <w:color w:val="636669"/>
              <w:sz w:val="18"/>
              <w:szCs w:val="18"/>
            </w:rPr>
            <w:t xml:space="preserve">000 – </w:t>
          </w:r>
          <w:r w:rsidRPr="00822718">
            <w:rPr>
              <w:rFonts w:cs="Arial"/>
              <w:color w:val="636669"/>
              <w:sz w:val="18"/>
              <w:szCs w:val="18"/>
            </w:rPr>
            <w:t>CSI2914R1-3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2A1F9F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AEF" w:rsidRDefault="00ED4AEF" w:rsidP="00E350F1">
      <w:pPr>
        <w:spacing w:after="0" w:line="240" w:lineRule="auto"/>
      </w:pPr>
      <w:r>
        <w:separator/>
      </w:r>
    </w:p>
  </w:footnote>
  <w:footnote w:type="continuationSeparator" w:id="0">
    <w:p w:rsidR="00ED4AEF" w:rsidRDefault="00ED4AEF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71E0"/>
    <w:rsid w:val="00031EAB"/>
    <w:rsid w:val="000333A9"/>
    <w:rsid w:val="00041BA7"/>
    <w:rsid w:val="000433CE"/>
    <w:rsid w:val="000818E6"/>
    <w:rsid w:val="00083644"/>
    <w:rsid w:val="0008692D"/>
    <w:rsid w:val="000925B0"/>
    <w:rsid w:val="000A0FB9"/>
    <w:rsid w:val="000B218E"/>
    <w:rsid w:val="000B620E"/>
    <w:rsid w:val="000C34A7"/>
    <w:rsid w:val="000C3BCF"/>
    <w:rsid w:val="000C3C6C"/>
    <w:rsid w:val="000C691D"/>
    <w:rsid w:val="000D1ACE"/>
    <w:rsid w:val="000D3C19"/>
    <w:rsid w:val="00101080"/>
    <w:rsid w:val="00135ABC"/>
    <w:rsid w:val="0014455A"/>
    <w:rsid w:val="00146F39"/>
    <w:rsid w:val="00180F52"/>
    <w:rsid w:val="00181393"/>
    <w:rsid w:val="00183F68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533BA"/>
    <w:rsid w:val="00264271"/>
    <w:rsid w:val="0026586E"/>
    <w:rsid w:val="0027052C"/>
    <w:rsid w:val="00271BF4"/>
    <w:rsid w:val="002745F5"/>
    <w:rsid w:val="00285A23"/>
    <w:rsid w:val="002A1F9F"/>
    <w:rsid w:val="002B3897"/>
    <w:rsid w:val="002C65E9"/>
    <w:rsid w:val="002D7350"/>
    <w:rsid w:val="002F083C"/>
    <w:rsid w:val="002F5B97"/>
    <w:rsid w:val="00321E07"/>
    <w:rsid w:val="00326884"/>
    <w:rsid w:val="0034325B"/>
    <w:rsid w:val="00356CC7"/>
    <w:rsid w:val="00362A43"/>
    <w:rsid w:val="00370B10"/>
    <w:rsid w:val="00386FD1"/>
    <w:rsid w:val="00394936"/>
    <w:rsid w:val="003A2472"/>
    <w:rsid w:val="003A5186"/>
    <w:rsid w:val="003A6EA6"/>
    <w:rsid w:val="003D635E"/>
    <w:rsid w:val="003D6DF3"/>
    <w:rsid w:val="00406FEE"/>
    <w:rsid w:val="0040728A"/>
    <w:rsid w:val="00431425"/>
    <w:rsid w:val="00432453"/>
    <w:rsid w:val="004468A1"/>
    <w:rsid w:val="0045275B"/>
    <w:rsid w:val="004527BF"/>
    <w:rsid w:val="00460E81"/>
    <w:rsid w:val="00464157"/>
    <w:rsid w:val="00467109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2047A"/>
    <w:rsid w:val="00521509"/>
    <w:rsid w:val="0052365A"/>
    <w:rsid w:val="00540A8B"/>
    <w:rsid w:val="00542CDB"/>
    <w:rsid w:val="00543C07"/>
    <w:rsid w:val="005544F8"/>
    <w:rsid w:val="00567023"/>
    <w:rsid w:val="00587839"/>
    <w:rsid w:val="0059633A"/>
    <w:rsid w:val="005971E6"/>
    <w:rsid w:val="005B0E37"/>
    <w:rsid w:val="005B2357"/>
    <w:rsid w:val="005C1250"/>
    <w:rsid w:val="005C3ACE"/>
    <w:rsid w:val="005E2A71"/>
    <w:rsid w:val="005F52DA"/>
    <w:rsid w:val="00606E08"/>
    <w:rsid w:val="006300B5"/>
    <w:rsid w:val="006336D1"/>
    <w:rsid w:val="006522A4"/>
    <w:rsid w:val="006600B8"/>
    <w:rsid w:val="00662C4B"/>
    <w:rsid w:val="00692BA3"/>
    <w:rsid w:val="006A38CA"/>
    <w:rsid w:val="006B6D07"/>
    <w:rsid w:val="006C1DC0"/>
    <w:rsid w:val="006C4928"/>
    <w:rsid w:val="006D2DBC"/>
    <w:rsid w:val="006D7E75"/>
    <w:rsid w:val="006E5DFE"/>
    <w:rsid w:val="006E761D"/>
    <w:rsid w:val="006F2C59"/>
    <w:rsid w:val="006F6D63"/>
    <w:rsid w:val="00706605"/>
    <w:rsid w:val="00711367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708D7"/>
    <w:rsid w:val="00772B25"/>
    <w:rsid w:val="00776658"/>
    <w:rsid w:val="0078271B"/>
    <w:rsid w:val="00792349"/>
    <w:rsid w:val="0079262A"/>
    <w:rsid w:val="00796E3E"/>
    <w:rsid w:val="007B086C"/>
    <w:rsid w:val="007C0258"/>
    <w:rsid w:val="007C5CA7"/>
    <w:rsid w:val="007D4CE3"/>
    <w:rsid w:val="007E1507"/>
    <w:rsid w:val="007E6998"/>
    <w:rsid w:val="007F13A8"/>
    <w:rsid w:val="007F518A"/>
    <w:rsid w:val="007F5329"/>
    <w:rsid w:val="00803467"/>
    <w:rsid w:val="0081000F"/>
    <w:rsid w:val="00815D8F"/>
    <w:rsid w:val="0081625F"/>
    <w:rsid w:val="00822718"/>
    <w:rsid w:val="00827B97"/>
    <w:rsid w:val="0085732A"/>
    <w:rsid w:val="00871E4D"/>
    <w:rsid w:val="00873C59"/>
    <w:rsid w:val="008819A8"/>
    <w:rsid w:val="0088364B"/>
    <w:rsid w:val="00890E16"/>
    <w:rsid w:val="00894484"/>
    <w:rsid w:val="008A6DC6"/>
    <w:rsid w:val="008B6361"/>
    <w:rsid w:val="008B7D31"/>
    <w:rsid w:val="008C13E3"/>
    <w:rsid w:val="008C7B3A"/>
    <w:rsid w:val="008D1C2A"/>
    <w:rsid w:val="008E216B"/>
    <w:rsid w:val="008E7D61"/>
    <w:rsid w:val="008F041B"/>
    <w:rsid w:val="00902981"/>
    <w:rsid w:val="00903AA9"/>
    <w:rsid w:val="00905243"/>
    <w:rsid w:val="00913A74"/>
    <w:rsid w:val="00917E54"/>
    <w:rsid w:val="00935F9C"/>
    <w:rsid w:val="00941D1C"/>
    <w:rsid w:val="00953E3D"/>
    <w:rsid w:val="00963044"/>
    <w:rsid w:val="00963B84"/>
    <w:rsid w:val="00964F70"/>
    <w:rsid w:val="00972B36"/>
    <w:rsid w:val="009754CD"/>
    <w:rsid w:val="0098063A"/>
    <w:rsid w:val="0098164C"/>
    <w:rsid w:val="009820BE"/>
    <w:rsid w:val="00994EDF"/>
    <w:rsid w:val="009956F0"/>
    <w:rsid w:val="009A70CF"/>
    <w:rsid w:val="009E6036"/>
    <w:rsid w:val="00A014D9"/>
    <w:rsid w:val="00A02605"/>
    <w:rsid w:val="00A10998"/>
    <w:rsid w:val="00A109D9"/>
    <w:rsid w:val="00A140CA"/>
    <w:rsid w:val="00A169BE"/>
    <w:rsid w:val="00A17564"/>
    <w:rsid w:val="00A2757C"/>
    <w:rsid w:val="00A34C2C"/>
    <w:rsid w:val="00A45A12"/>
    <w:rsid w:val="00A52E78"/>
    <w:rsid w:val="00A6513E"/>
    <w:rsid w:val="00A71BA5"/>
    <w:rsid w:val="00A72323"/>
    <w:rsid w:val="00A74171"/>
    <w:rsid w:val="00A942F0"/>
    <w:rsid w:val="00A95144"/>
    <w:rsid w:val="00AC19AC"/>
    <w:rsid w:val="00AC3522"/>
    <w:rsid w:val="00AC5862"/>
    <w:rsid w:val="00AD6B55"/>
    <w:rsid w:val="00AE3E25"/>
    <w:rsid w:val="00AF1FD2"/>
    <w:rsid w:val="00AF5EF4"/>
    <w:rsid w:val="00AF6C9E"/>
    <w:rsid w:val="00B201E4"/>
    <w:rsid w:val="00B509EF"/>
    <w:rsid w:val="00B50AC9"/>
    <w:rsid w:val="00B609F0"/>
    <w:rsid w:val="00B630B0"/>
    <w:rsid w:val="00B75A57"/>
    <w:rsid w:val="00B80FA6"/>
    <w:rsid w:val="00BA113B"/>
    <w:rsid w:val="00BB67EA"/>
    <w:rsid w:val="00BC2095"/>
    <w:rsid w:val="00BD0493"/>
    <w:rsid w:val="00BD29B2"/>
    <w:rsid w:val="00BD5157"/>
    <w:rsid w:val="00C02534"/>
    <w:rsid w:val="00C04280"/>
    <w:rsid w:val="00C203A9"/>
    <w:rsid w:val="00C27C9A"/>
    <w:rsid w:val="00C31E6C"/>
    <w:rsid w:val="00C323F3"/>
    <w:rsid w:val="00C45B6B"/>
    <w:rsid w:val="00C629A2"/>
    <w:rsid w:val="00C74BDF"/>
    <w:rsid w:val="00C90D77"/>
    <w:rsid w:val="00CA767C"/>
    <w:rsid w:val="00CB6E2D"/>
    <w:rsid w:val="00CC3A9B"/>
    <w:rsid w:val="00CD2669"/>
    <w:rsid w:val="00CD4ABB"/>
    <w:rsid w:val="00CE0427"/>
    <w:rsid w:val="00CE2EA2"/>
    <w:rsid w:val="00CE69A6"/>
    <w:rsid w:val="00D03FA5"/>
    <w:rsid w:val="00D05C1B"/>
    <w:rsid w:val="00D1163B"/>
    <w:rsid w:val="00D2744C"/>
    <w:rsid w:val="00D27607"/>
    <w:rsid w:val="00D32A4E"/>
    <w:rsid w:val="00D3571C"/>
    <w:rsid w:val="00D5132C"/>
    <w:rsid w:val="00D52BA8"/>
    <w:rsid w:val="00D60E2E"/>
    <w:rsid w:val="00D62915"/>
    <w:rsid w:val="00D62EF9"/>
    <w:rsid w:val="00D67C6F"/>
    <w:rsid w:val="00D81ADE"/>
    <w:rsid w:val="00DA4BED"/>
    <w:rsid w:val="00DB00BF"/>
    <w:rsid w:val="00DC0CB5"/>
    <w:rsid w:val="00DC76CB"/>
    <w:rsid w:val="00DD28C7"/>
    <w:rsid w:val="00DD571D"/>
    <w:rsid w:val="00DE28DC"/>
    <w:rsid w:val="00E011C4"/>
    <w:rsid w:val="00E02045"/>
    <w:rsid w:val="00E12692"/>
    <w:rsid w:val="00E22F27"/>
    <w:rsid w:val="00E2399A"/>
    <w:rsid w:val="00E26E55"/>
    <w:rsid w:val="00E27041"/>
    <w:rsid w:val="00E32454"/>
    <w:rsid w:val="00E3315D"/>
    <w:rsid w:val="00E350F1"/>
    <w:rsid w:val="00E4578C"/>
    <w:rsid w:val="00E45E54"/>
    <w:rsid w:val="00E507BA"/>
    <w:rsid w:val="00E60606"/>
    <w:rsid w:val="00E744CA"/>
    <w:rsid w:val="00E75A2D"/>
    <w:rsid w:val="00E80C54"/>
    <w:rsid w:val="00E930F8"/>
    <w:rsid w:val="00EB33F5"/>
    <w:rsid w:val="00EC3F10"/>
    <w:rsid w:val="00ED0D4E"/>
    <w:rsid w:val="00ED4AEF"/>
    <w:rsid w:val="00EE402A"/>
    <w:rsid w:val="00EF3898"/>
    <w:rsid w:val="00EF3E7B"/>
    <w:rsid w:val="00EF79F9"/>
    <w:rsid w:val="00F15AA1"/>
    <w:rsid w:val="00F22D36"/>
    <w:rsid w:val="00F423AD"/>
    <w:rsid w:val="00F61D7C"/>
    <w:rsid w:val="00F65B31"/>
    <w:rsid w:val="00F6646F"/>
    <w:rsid w:val="00F677E7"/>
    <w:rsid w:val="00F67867"/>
    <w:rsid w:val="00F8329C"/>
    <w:rsid w:val="00F8543C"/>
    <w:rsid w:val="00F951DF"/>
    <w:rsid w:val="00FA3CB9"/>
    <w:rsid w:val="00FB0190"/>
    <w:rsid w:val="00FB17DD"/>
    <w:rsid w:val="00FB3F78"/>
    <w:rsid w:val="00FB66E8"/>
    <w:rsid w:val="00FC5281"/>
    <w:rsid w:val="00FE6260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Dani Ferrara</cp:lastModifiedBy>
  <cp:revision>4</cp:revision>
  <cp:lastPrinted>2015-12-19T22:56:00Z</cp:lastPrinted>
  <dcterms:created xsi:type="dcterms:W3CDTF">2016-02-01T16:38:00Z</dcterms:created>
  <dcterms:modified xsi:type="dcterms:W3CDTF">2016-02-03T23:07:00Z</dcterms:modified>
</cp:coreProperties>
</file>